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E0" w:rsidRPr="00061F0F" w:rsidRDefault="00404C91" w:rsidP="004C1F89">
      <w:pPr>
        <w:pStyle w:val="a4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B920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33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="005475E0" w:rsidRPr="00061F0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061F0F" w:rsidRPr="00061F0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Африканская чума свиней</w:t>
      </w:r>
    </w:p>
    <w:p w:rsidR="005475E0" w:rsidRDefault="005475E0" w:rsidP="004C1F89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B9204A" w:rsidRPr="00B9204A" w:rsidRDefault="005475E0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4C91" w:rsidRPr="00B9204A">
        <w:rPr>
          <w:rFonts w:ascii="Times New Roman" w:hAnsi="Times New Roman" w:cs="Times New Roman"/>
          <w:sz w:val="28"/>
          <w:szCs w:val="28"/>
        </w:rPr>
        <w:t xml:space="preserve">Африканская чума свиней (далее — АЧС) — это высоко заразная инфекционная болезнь домашних свиней и диких кабанов. Ее возбудитель — вирус, который очень устойчив во внешней среде и способен сохранятся до 100 и более дней в почве, навозе или охлажденном мясе, 300 дней — в ветчине и солонине. В замороженном мясе вирус остается жизнеспособным 15 лет. На досках, кирпиче и других материалах вирус может сохраняться до 180 дней.  </w:t>
      </w:r>
    </w:p>
    <w:p w:rsidR="005E3367" w:rsidRDefault="005E3367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C91" w:rsidRPr="00B9204A">
        <w:rPr>
          <w:rFonts w:ascii="Times New Roman" w:hAnsi="Times New Roman" w:cs="Times New Roman"/>
          <w:sz w:val="28"/>
          <w:szCs w:val="28"/>
        </w:rPr>
        <w:t>Здоровые животные заражаются при 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 Впервые АЧС бы</w:t>
      </w:r>
      <w:r w:rsidR="00FB5BB3">
        <w:rPr>
          <w:rFonts w:ascii="Times New Roman" w:hAnsi="Times New Roman" w:cs="Times New Roman"/>
          <w:sz w:val="28"/>
          <w:szCs w:val="28"/>
        </w:rPr>
        <w:t>ла зарегистрирована в 2007 году.</w:t>
      </w:r>
      <w:r w:rsidR="00404C91" w:rsidRPr="00B9204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На сегодняшний день на территории нашей страны зарегистрировано 36 вспышек АЧС.</w:t>
      </w:r>
      <w:r w:rsidR="00FB5BB3">
        <w:rPr>
          <w:rFonts w:ascii="Times New Roman" w:hAnsi="Times New Roman" w:cs="Times New Roman"/>
          <w:sz w:val="28"/>
          <w:szCs w:val="28"/>
        </w:rPr>
        <w:t xml:space="preserve"> По информации Департамента ветеринарии Минсельхоза России на территории Воронежской области 17 июля 2014г. возник новый очаг африканской чумы свиней в ЗАО Агрокомбинат «Николаевский».</w:t>
      </w:r>
    </w:p>
    <w:p w:rsidR="00404C91" w:rsidRPr="00B9204A" w:rsidRDefault="005E3367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C91" w:rsidRPr="00B9204A">
        <w:rPr>
          <w:rFonts w:ascii="Times New Roman" w:hAnsi="Times New Roman" w:cs="Times New Roman"/>
          <w:sz w:val="28"/>
          <w:szCs w:val="28"/>
        </w:rPr>
        <w:t xml:space="preserve">Другим источником заражения свиней АЧС являются боенские отходы, остатки сырого мясосырья от диких кабанов. Комбикорма и зернопродукты без ветеринарных сопроводительных документов, приобретаемые у различного рода торговцев и реализуемые с автомашин, приехавших в наш регион из других субъектов Российской Федерации или сопредельных стран, также являются повышенным источником опасности для вашего хозяйства.  </w:t>
      </w:r>
      <w:r>
        <w:rPr>
          <w:rFonts w:ascii="Times New Roman" w:hAnsi="Times New Roman" w:cs="Times New Roman"/>
          <w:sz w:val="28"/>
          <w:szCs w:val="28"/>
        </w:rPr>
        <w:tab/>
      </w:r>
      <w:r w:rsidR="00404C91" w:rsidRPr="00B9204A">
        <w:rPr>
          <w:rFonts w:ascii="Times New Roman" w:hAnsi="Times New Roman" w:cs="Times New Roman"/>
          <w:sz w:val="28"/>
          <w:szCs w:val="28"/>
        </w:rPr>
        <w:t>Установлены случаи заболевания свиней после скармливания им кукурузы, оставшейся на полях после уборки урожая, так как такие поля любят посещать дикие кабаны, или травяной подкормки, скошенной у границ леса в субъектах, в которых регистрировались случаи АЧС. Кроме того, угрозу представляют посещение и уход за животными в повседневной одежде и обуви, в которой ранее вы могли посетить другое хозяйство.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</w:t>
      </w:r>
      <w:r w:rsidRPr="005E3367">
        <w:rPr>
          <w:rFonts w:ascii="Times New Roman" w:hAnsi="Times New Roman" w:cs="Times New Roman"/>
          <w:b/>
          <w:sz w:val="28"/>
          <w:szCs w:val="28"/>
        </w:rPr>
        <w:t>Помните</w:t>
      </w:r>
      <w:r w:rsidR="00FB5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04A">
        <w:rPr>
          <w:rFonts w:ascii="Times New Roman" w:hAnsi="Times New Roman" w:cs="Times New Roman"/>
          <w:sz w:val="28"/>
          <w:szCs w:val="28"/>
        </w:rPr>
        <w:t xml:space="preserve"> </w:t>
      </w:r>
      <w:r w:rsidRPr="00FB5BB3">
        <w:rPr>
          <w:rFonts w:ascii="Times New Roman" w:hAnsi="Times New Roman" w:cs="Times New Roman"/>
          <w:b/>
          <w:sz w:val="28"/>
          <w:szCs w:val="28"/>
        </w:rPr>
        <w:t>средств для профилактики и лечения болезни не существует.</w:t>
      </w:r>
      <w:r w:rsidRPr="00B9204A">
        <w:rPr>
          <w:rFonts w:ascii="Times New Roman" w:hAnsi="Times New Roman" w:cs="Times New Roman"/>
          <w:sz w:val="28"/>
          <w:szCs w:val="28"/>
        </w:rPr>
        <w:t xml:space="preserve"> Для предотвращения распространения заболевания необходимо: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содержать свиней в закрытых помещениях или надежно огороженных, изолированных местах;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не допускать свободного выгула свиней, контакта их с другими животными;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регулярно проводить очистку и дезинфекцию помещений, где содержатся животные;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постоянно использовать сменную одежду, обувь, отдельный инвентарь для ухода за свиньями;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исключить кормление свиней кормами животного происхождения и пищевыми отходами без тепловой (проварка) обработки;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покупать корма только промышленного производства или подвергать их проварке в течение трех часов;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lastRenderedPageBreak/>
        <w:t>  — не покупать живых свиней без ветеринарных сопроводительных документов;</w:t>
      </w:r>
    </w:p>
    <w:p w:rsidR="00B9204A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не завозить/вывозить свиней и продукцию свиноводства без разрешения должностных лиц государственной ветеринарной службы, регистрировать свинопоголовье в государственной ветеринарной службе</w:t>
      </w:r>
      <w:r w:rsidR="00B9204A" w:rsidRPr="00B9204A">
        <w:rPr>
          <w:rFonts w:ascii="Times New Roman" w:hAnsi="Times New Roman" w:cs="Times New Roman"/>
          <w:sz w:val="28"/>
          <w:szCs w:val="28"/>
        </w:rPr>
        <w:t>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 xml:space="preserve"> — не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специалистами государственной ветеринарной службы;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не покупать мясопродукты в местах торговли, не установленных для этих целей местной администрацией;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обязательно предоставлять поголовье свиней для ветеринарного осмотра, проведения вакцинаций (против классической чумы свиней, рожи) и других обработок;</w:t>
      </w:r>
    </w:p>
    <w:p w:rsidR="00B9204A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не выбрасывать трупы животных, отходы от их содержания и переработки на свалки, обочины дорог, проводить утилизацию биоотходов только на скотомогильнике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не перерабатывать мясо павших или вынужденно убитых свиней — это запрещено и может привести к дальнейшему распространению болезни;</w:t>
      </w:r>
    </w:p>
    <w:p w:rsidR="00404C91" w:rsidRPr="00B9204A" w:rsidRDefault="00404C91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 —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</w:p>
    <w:p w:rsidR="00404C91" w:rsidRPr="00B9204A" w:rsidRDefault="00B9204A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204A">
        <w:rPr>
          <w:rFonts w:ascii="Times New Roman" w:hAnsi="Times New Roman" w:cs="Times New Roman"/>
          <w:sz w:val="28"/>
          <w:szCs w:val="28"/>
        </w:rPr>
        <w:t> </w:t>
      </w:r>
      <w:r w:rsidR="005E3367">
        <w:rPr>
          <w:rFonts w:ascii="Times New Roman" w:hAnsi="Times New Roman" w:cs="Times New Roman"/>
          <w:sz w:val="28"/>
          <w:szCs w:val="28"/>
        </w:rPr>
        <w:tab/>
      </w:r>
      <w:r w:rsidR="00404C91" w:rsidRPr="00B9204A">
        <w:rPr>
          <w:rFonts w:ascii="Times New Roman" w:hAnsi="Times New Roman" w:cs="Times New Roman"/>
          <w:sz w:val="28"/>
          <w:szCs w:val="28"/>
        </w:rPr>
        <w:t>При возникновении заразных болезней (в т.ч. АЧС), кроме нарушения ветеринарных правил содержания, убоя, перемещения животных, будут учитываться все обстоятельства, способствовавшие возникновению и распространению заболевания, что отразится не только на административной и уголовной ответственности, предусмотренной законом, но и на выплате компенсации за отчужденных животных и продукцию животноводства.</w:t>
      </w:r>
    </w:p>
    <w:p w:rsidR="00404C91" w:rsidRPr="00B9204A" w:rsidRDefault="005E3367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C91" w:rsidRPr="00B9204A">
        <w:rPr>
          <w:rFonts w:ascii="Times New Roman" w:hAnsi="Times New Roman" w:cs="Times New Roman"/>
          <w:sz w:val="28"/>
          <w:szCs w:val="28"/>
        </w:rPr>
        <w:t xml:space="preserve">В случае единичного и массового падежа свиней после признаков септического заболевания (высокой температуры, отказа от корма, воспаления конъюнктивы, сильного угнетения, шаткой походки) немедленно сообщайте </w:t>
      </w:r>
      <w:r w:rsidR="00B9204A" w:rsidRPr="00B920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Тацинский </w:t>
      </w:r>
      <w:r w:rsidR="00B9204A" w:rsidRPr="00B9204A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ГБУ РО «Ростовская облСББЖ с ПО»</w:t>
      </w:r>
    </w:p>
    <w:p w:rsidR="00404C91" w:rsidRPr="00B9204A" w:rsidRDefault="005E3367" w:rsidP="004C1F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C91" w:rsidRPr="00B920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 избежание вспышки АЧС жителям района стоит отказаться от разведения свиней и перейти на альтернативные свиноводству виды животноводства, причем существуют различные государственные программы по возмещению части потерь, возникающих при отказе от разведения свиней.</w:t>
      </w:r>
    </w:p>
    <w:p w:rsidR="00404C91" w:rsidRDefault="00404C91" w:rsidP="004C1F89">
      <w:pPr>
        <w:jc w:val="both"/>
      </w:pPr>
    </w:p>
    <w:sectPr w:rsidR="00404C91" w:rsidSect="002D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C91"/>
    <w:rsid w:val="00061F0F"/>
    <w:rsid w:val="00282557"/>
    <w:rsid w:val="002D46C9"/>
    <w:rsid w:val="003957BE"/>
    <w:rsid w:val="003F2516"/>
    <w:rsid w:val="00404C91"/>
    <w:rsid w:val="004C1F89"/>
    <w:rsid w:val="00515938"/>
    <w:rsid w:val="005475E0"/>
    <w:rsid w:val="005E3367"/>
    <w:rsid w:val="00B9204A"/>
    <w:rsid w:val="00D973F9"/>
    <w:rsid w:val="00F37D7F"/>
    <w:rsid w:val="00FB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0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C91"/>
  </w:style>
  <w:style w:type="paragraph" w:styleId="a3">
    <w:name w:val="Normal (Web)"/>
    <w:basedOn w:val="a"/>
    <w:uiPriority w:val="99"/>
    <w:semiHidden/>
    <w:unhideWhenUsed/>
    <w:rsid w:val="0040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2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района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Николай Николаевич</dc:creator>
  <cp:keywords/>
  <dc:description/>
  <cp:lastModifiedBy>Администрация</cp:lastModifiedBy>
  <cp:revision>10</cp:revision>
  <dcterms:created xsi:type="dcterms:W3CDTF">2014-07-22T06:02:00Z</dcterms:created>
  <dcterms:modified xsi:type="dcterms:W3CDTF">2016-11-11T11:03:00Z</dcterms:modified>
</cp:coreProperties>
</file>