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РОСТОВСКАЯ ОБЛАСТЬ  </w:t>
      </w:r>
      <w:r w:rsidR="00D2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ТАЦИНСКИЙ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2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ВЕРХНЕОБЛИВСКОЕ С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ЕЛЬСКОЕ ПОСЕЛЕНИЕ»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D2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ВЕРХНЕОБЛИВСКОГО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F03B9" w:rsidRDefault="006F03B9" w:rsidP="006F03B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3B9" w:rsidRDefault="006F03B9" w:rsidP="006F03B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="001B2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</w:p>
    <w:p w:rsidR="006F03B9" w:rsidRDefault="006F03B9" w:rsidP="006F03B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3B9" w:rsidRPr="006F03B9" w:rsidRDefault="006F03B9" w:rsidP="006F03B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0F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0F2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                       №</w:t>
      </w:r>
      <w:r w:rsidR="00314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A5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F2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D21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 Верхнеобливский</w:t>
      </w:r>
    </w:p>
    <w:p w:rsidR="002C7D37" w:rsidRPr="002C7D37" w:rsidRDefault="002C7D37" w:rsidP="002C7D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2C7D37" w:rsidRPr="002D2549" w:rsidTr="00FD020A">
        <w:trPr>
          <w:trHeight w:val="954"/>
        </w:trPr>
        <w:tc>
          <w:tcPr>
            <w:tcW w:w="4644" w:type="dxa"/>
          </w:tcPr>
          <w:p w:rsidR="00FD020A" w:rsidRPr="00FD020A" w:rsidRDefault="002C7D37" w:rsidP="00FD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Верхнеобливского сельского </w:t>
            </w:r>
            <w:r w:rsidRPr="001B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от 02.12.2015г №12</w:t>
            </w:r>
            <w:r w:rsidR="00BA2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административного</w:t>
            </w:r>
            <w:r w:rsidRPr="00FD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по предоставлению муниципальной услуги </w:t>
            </w:r>
            <w:r w:rsidR="00FD020A" w:rsidRPr="00FD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актов приемочной комиссии после переустройства и (или) перепланировки жилого помещения</w:t>
            </w:r>
            <w:r w:rsidR="00FD020A" w:rsidRPr="00FD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2C7D37" w:rsidRPr="002D2549" w:rsidRDefault="002C7D37" w:rsidP="002C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C7D37" w:rsidRPr="002C7D37" w:rsidRDefault="002C7D37" w:rsidP="002C7D37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действующего законодательства, в целях регулирования порядка предоставления муниципальной услуги, в соответствии с Федеральным законом от 27.07.2010 года № 210-ФЗ «Об организации предоставления государственных и муниципальных услуг»</w:t>
      </w:r>
      <w:r w:rsidRPr="002C7D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06.10.2003»131- ФЗ «Об общих принципах организации местного самоуправления в Российской Федерации</w:t>
      </w:r>
    </w:p>
    <w:p w:rsidR="002C7D37" w:rsidRPr="002C7D37" w:rsidRDefault="002C7D37" w:rsidP="002C7D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37" w:rsidRPr="002C7D37" w:rsidRDefault="002C7D37" w:rsidP="0038193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81936" w:rsidRPr="00FD020A" w:rsidRDefault="002C7D37" w:rsidP="00381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Верхнеобливского сельского поселения </w:t>
      </w:r>
      <w:r w:rsidRPr="001B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02.12.2015г №125 «</w:t>
      </w:r>
      <w:r w:rsidR="00381936" w:rsidRPr="001B2B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</w:t>
      </w:r>
      <w:r w:rsidR="00381936" w:rsidRPr="00F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 «</w:t>
      </w:r>
      <w:r w:rsidR="003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актов приемочной комиссии после переустройства и (или) перепланировки жилого помещения</w:t>
      </w:r>
      <w:r w:rsidR="00381936" w:rsidRPr="00F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C7D37" w:rsidRPr="002C7D37" w:rsidRDefault="002C7D37" w:rsidP="00381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 (обнародования).</w:t>
      </w:r>
    </w:p>
    <w:p w:rsidR="002C7D37" w:rsidRPr="002C7D37" w:rsidRDefault="002C7D37" w:rsidP="002C7D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2C7D37" w:rsidRPr="002C7D37" w:rsidRDefault="002C7D37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37" w:rsidRPr="002C7D37" w:rsidRDefault="00314242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2C7D37"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7D37"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Верхнеобливского</w:t>
      </w:r>
    </w:p>
    <w:p w:rsidR="002C7D37" w:rsidRDefault="002C7D37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2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И.А.Калашникова</w:t>
      </w:r>
    </w:p>
    <w:p w:rsidR="002C7D37" w:rsidRDefault="002C7D37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36" w:rsidRPr="00335A8D" w:rsidRDefault="00381936" w:rsidP="00314242">
      <w:pPr>
        <w:pStyle w:val="a9"/>
        <w:ind w:left="5245" w:firstLine="0"/>
        <w:jc w:val="both"/>
      </w:pPr>
      <w:r w:rsidRPr="00335A8D">
        <w:t xml:space="preserve">Приложение № 1 к постановлению Администрации </w:t>
      </w:r>
      <w:r>
        <w:t>Верхнеобливского</w:t>
      </w:r>
      <w:r w:rsidRPr="00335A8D">
        <w:t xml:space="preserve"> сельского поселения от </w:t>
      </w:r>
      <w:r w:rsidR="00314242">
        <w:t>14.08.</w:t>
      </w:r>
      <w:r>
        <w:t>2018</w:t>
      </w:r>
      <w:r w:rsidRPr="00335A8D">
        <w:t xml:space="preserve">года № </w:t>
      </w:r>
      <w:r w:rsidR="00314242">
        <w:t>6</w:t>
      </w:r>
      <w:r w:rsidR="00BA52D2">
        <w:t>3</w:t>
      </w:r>
    </w:p>
    <w:p w:rsidR="00381936" w:rsidRPr="00335A8D" w:rsidRDefault="00381936" w:rsidP="00381936">
      <w:pPr>
        <w:pStyle w:val="a9"/>
        <w:ind w:firstLine="709"/>
        <w:jc w:val="both"/>
      </w:pPr>
    </w:p>
    <w:p w:rsidR="00381936" w:rsidRPr="00921600" w:rsidRDefault="00381936" w:rsidP="00381936">
      <w:pPr>
        <w:pStyle w:val="ae"/>
        <w:spacing w:after="0"/>
        <w:ind w:firstLine="709"/>
        <w:jc w:val="center"/>
        <w:rPr>
          <w:b/>
          <w:sz w:val="28"/>
          <w:szCs w:val="28"/>
        </w:rPr>
      </w:pPr>
      <w:r w:rsidRPr="00335A8D">
        <w:rPr>
          <w:b/>
          <w:sz w:val="28"/>
          <w:szCs w:val="28"/>
        </w:rPr>
        <w:t xml:space="preserve">Административный регламент по предоставлению муниципальный услуги </w:t>
      </w:r>
      <w:r w:rsidRPr="00921600">
        <w:rPr>
          <w:b/>
          <w:sz w:val="28"/>
          <w:szCs w:val="28"/>
        </w:rPr>
        <w:t xml:space="preserve">«Выдача актов приемочной комиссии после переустройства и (или) перепланировки жилого помещения» </w:t>
      </w:r>
    </w:p>
    <w:p w:rsidR="00381936" w:rsidRPr="00335A8D" w:rsidRDefault="00381936" w:rsidP="00381936">
      <w:pPr>
        <w:pStyle w:val="ae"/>
        <w:spacing w:after="0"/>
        <w:ind w:firstLine="709"/>
        <w:jc w:val="center"/>
        <w:rPr>
          <w:sz w:val="28"/>
          <w:szCs w:val="28"/>
        </w:rPr>
      </w:pPr>
    </w:p>
    <w:p w:rsidR="00381936" w:rsidRPr="00335A8D" w:rsidRDefault="00381936" w:rsidP="00381936">
      <w:pPr>
        <w:pStyle w:val="ae"/>
        <w:spacing w:after="0"/>
        <w:ind w:firstLine="709"/>
        <w:jc w:val="center"/>
        <w:rPr>
          <w:b/>
          <w:sz w:val="28"/>
          <w:szCs w:val="28"/>
        </w:rPr>
      </w:pPr>
      <w:r w:rsidRPr="00335A8D">
        <w:rPr>
          <w:b/>
          <w:sz w:val="28"/>
          <w:szCs w:val="28"/>
        </w:rPr>
        <w:t>I. Общие положения.</w:t>
      </w:r>
    </w:p>
    <w:p w:rsidR="00381936" w:rsidRPr="00335A8D" w:rsidRDefault="00381936" w:rsidP="00381936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Наименование муниципальной услуги.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Наименование муниципальной услуги: «</w:t>
      </w:r>
      <w:r w:rsidRPr="00921600">
        <w:rPr>
          <w:rFonts w:ascii="Times New Roman" w:eastAsia="Arial CYR" w:hAnsi="Times New Roman" w:cs="Times New Roman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335A8D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381936" w:rsidRPr="00335A8D" w:rsidRDefault="00381936" w:rsidP="00381936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Наименование муниципального органа, предоставляющего муниципальную услугу по </w:t>
      </w:r>
      <w:r>
        <w:rPr>
          <w:rFonts w:ascii="Times New Roman" w:eastAsia="Arial CYR" w:hAnsi="Times New Roman" w:cs="Times New Roman"/>
          <w:sz w:val="28"/>
          <w:szCs w:val="28"/>
        </w:rPr>
        <w:t>в</w:t>
      </w:r>
      <w:r w:rsidRPr="00921600">
        <w:rPr>
          <w:rFonts w:ascii="Times New Roman" w:eastAsia="Arial CYR" w:hAnsi="Times New Roman" w:cs="Times New Roman"/>
          <w:sz w:val="28"/>
          <w:szCs w:val="28"/>
        </w:rPr>
        <w:t>ыдач</w:t>
      </w:r>
      <w:r>
        <w:rPr>
          <w:rFonts w:ascii="Times New Roman" w:eastAsia="Arial CYR" w:hAnsi="Times New Roman" w:cs="Times New Roman"/>
          <w:sz w:val="28"/>
          <w:szCs w:val="28"/>
        </w:rPr>
        <w:t>е</w:t>
      </w:r>
      <w:r w:rsidRPr="00921600">
        <w:rPr>
          <w:rFonts w:ascii="Times New Roman" w:eastAsia="Arial CYR" w:hAnsi="Times New Roman" w:cs="Times New Roman"/>
          <w:sz w:val="28"/>
          <w:szCs w:val="28"/>
        </w:rPr>
        <w:t xml:space="preserve"> актов приемочной комиссии после переустройства и (или) перепланировки жилого помещения</w:t>
      </w:r>
      <w:r w:rsidRPr="00335A8D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Муниципальная услуга «</w:t>
      </w:r>
      <w:r w:rsidRPr="00921600">
        <w:rPr>
          <w:rFonts w:ascii="Times New Roman" w:eastAsia="Arial CYR" w:hAnsi="Times New Roman" w:cs="Times New Roman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335A8D">
        <w:rPr>
          <w:rFonts w:ascii="Times New Roman" w:eastAsia="Arial CYR" w:hAnsi="Times New Roman" w:cs="Times New Roman"/>
          <w:sz w:val="28"/>
          <w:szCs w:val="28"/>
        </w:rPr>
        <w:t>» предоставляется  исполнительно - распорядительным органом муниципального образования «</w:t>
      </w:r>
      <w:r>
        <w:rPr>
          <w:rFonts w:ascii="Times New Roman" w:eastAsia="Arial CYR" w:hAnsi="Times New Roman" w:cs="Times New Roman"/>
          <w:sz w:val="28"/>
          <w:szCs w:val="28"/>
        </w:rPr>
        <w:t>Верхнеобливское</w:t>
      </w: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 сельское поселение» – Администрацией </w:t>
      </w:r>
      <w:r>
        <w:rPr>
          <w:rFonts w:ascii="Times New Roman" w:eastAsia="Arial CYR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Arial CYR" w:hAnsi="Times New Roman" w:cs="Times New Roman"/>
          <w:sz w:val="28"/>
          <w:szCs w:val="28"/>
        </w:rPr>
        <w:t>Тацинского</w:t>
      </w: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  района Ростовской  области.</w:t>
      </w:r>
    </w:p>
    <w:p w:rsidR="00381936" w:rsidRPr="00335A8D" w:rsidRDefault="00381936" w:rsidP="00381936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Нормативно-правовые акты, регулирующие предоставление муниципальной услуги</w:t>
      </w:r>
    </w:p>
    <w:p w:rsidR="00381936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Конституция Российской Федерации;</w:t>
      </w:r>
    </w:p>
    <w:p w:rsidR="00381936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Жилищный кодекс РФ;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Гражданский кодекс РФ;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Федеральный закон от 06 октября 2003 года № 131-ФЗ «Об общих принципах местного самоуправления в Российской Федерации;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Федеральный закон от 02.05.2006 года № 59-ФЗ «О порядке рассмотрения обращения граждан Российской федерации»;</w:t>
      </w:r>
    </w:p>
    <w:p w:rsidR="00381936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Федеральный закон от 24.11.1995 года № 181-ФЗ «О социальной защите инвалидов в Российской Федерации»</w:t>
      </w:r>
      <w:r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381936" w:rsidRPr="00FE0271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E0271">
        <w:rPr>
          <w:rFonts w:ascii="Times New Roman" w:hAnsi="Times New Roman" w:cs="Times New Roman"/>
          <w:sz w:val="28"/>
          <w:szCs w:val="28"/>
        </w:rPr>
        <w:t>Федеральный закон от 26.10.2002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0271">
        <w:rPr>
          <w:rFonts w:ascii="Times New Roman" w:hAnsi="Times New Roman" w:cs="Times New Roman"/>
          <w:sz w:val="28"/>
          <w:szCs w:val="28"/>
        </w:rPr>
        <w:t xml:space="preserve"> № 127-ФЗ «О несостоятельности (банкротстве)»;</w:t>
      </w:r>
    </w:p>
    <w:p w:rsidR="00381936" w:rsidRDefault="00381936" w:rsidP="003819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Устав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335A8D">
        <w:rPr>
          <w:rFonts w:ascii="Times New Roman" w:hAnsi="Times New Roman" w:cs="Times New Roman"/>
          <w:sz w:val="28"/>
          <w:szCs w:val="28"/>
        </w:rPr>
        <w:tab/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1.4. </w:t>
      </w:r>
      <w:r w:rsidRPr="00335A8D">
        <w:rPr>
          <w:rFonts w:ascii="Times New Roman" w:eastAsia="Arial CYR" w:hAnsi="Times New Roman" w:cs="Times New Roman"/>
          <w:sz w:val="28"/>
          <w:szCs w:val="28"/>
        </w:rPr>
        <w:t>Получатели муниципальной услуги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Получателями муниципальной услуги </w:t>
      </w:r>
      <w:r w:rsidRPr="00335A8D">
        <w:rPr>
          <w:rFonts w:ascii="Times New Roman" w:hAnsi="Times New Roman" w:cs="Times New Roman"/>
          <w:sz w:val="28"/>
          <w:szCs w:val="28"/>
        </w:rPr>
        <w:t xml:space="preserve"> являются физические лица (либо их законные представители), индивидуальные предприниматели,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381936" w:rsidRPr="00FE0271" w:rsidRDefault="00381936" w:rsidP="00381936">
      <w:pPr>
        <w:pStyle w:val="a4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35A8D">
        <w:rPr>
          <w:rFonts w:ascii="Times New Roman" w:eastAsia="Arial CYR" w:hAnsi="Times New Roman" w:cs="Times New Roman"/>
          <w:b/>
          <w:sz w:val="28"/>
          <w:szCs w:val="28"/>
        </w:rPr>
        <w:lastRenderedPageBreak/>
        <w:t xml:space="preserve">II. Стандарт предоставления муниципальной услуги по </w:t>
      </w:r>
      <w:r w:rsidRPr="00FE0271">
        <w:rPr>
          <w:rFonts w:ascii="Times New Roman" w:eastAsia="Arial CYR" w:hAnsi="Times New Roman" w:cs="Times New Roman"/>
          <w:b/>
          <w:sz w:val="28"/>
          <w:szCs w:val="28"/>
        </w:rPr>
        <w:t>выдаче актов приемочной комиссии после переустройства и (или) перепланировки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962"/>
        <w:gridCol w:w="5916"/>
      </w:tblGrid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80" w:type="dxa"/>
            <w:gridSpan w:val="2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Наименование муниципальной услуги: </w:t>
            </w: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«Выдача актов приемочной комиссии после переустройства и (или) перепланировки жилого помещения»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Верхнеобливского</w:t>
            </w: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Исполнитель –  специалист, ответственный за оформление </w:t>
            </w: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документов по выдаче актов приемочной комиссии после переустройства и (или) перепланировки жилого помещения.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5918" w:type="dxa"/>
          </w:tcPr>
          <w:p w:rsidR="00381936" w:rsidRPr="00FE0271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hAnsi="Times New Roman" w:cs="Times New Roman"/>
                <w:sz w:val="24"/>
                <w:szCs w:val="24"/>
              </w:rPr>
              <w:t>Акт приемочной комиссии о переустройстве и (или) перепланировке жилого помещения</w:t>
            </w: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, либо отказ в предоставлении муниципальной услуги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Default"/>
              <w:ind w:firstLine="34"/>
              <w:jc w:val="both"/>
              <w:rPr>
                <w:rFonts w:eastAsia="Arial CYR"/>
                <w:b/>
              </w:rPr>
            </w:pPr>
            <w:r w:rsidRPr="00335A8D">
              <w:rPr>
                <w:rFonts w:eastAsia="Times New Roman"/>
                <w:bCs/>
                <w:color w:val="auto"/>
                <w:lang w:eastAsia="ru-RU"/>
              </w:rPr>
              <w:t>Максимальные сроки прохождения административных процедур предоставления м</w:t>
            </w:r>
            <w:r>
              <w:rPr>
                <w:rFonts w:eastAsia="Times New Roman"/>
                <w:bCs/>
                <w:color w:val="auto"/>
                <w:lang w:eastAsia="ru-RU"/>
              </w:rPr>
              <w:t>униципальной услуги составляют 15 рабочих дней.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5918" w:type="dxa"/>
          </w:tcPr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Жилищный кодекс РФ;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Гражданский кодекс РФ;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27.07.2010 года № 210-ФЗ «Об организации предоставления государственных и муниципальных услуг»;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местного самоуправления в Российской Федерации;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02.05.2006 года № 59-ФЗ «О порядке рассмотрения обращения граждан Российской федерации»;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24.11.1995 года № 181-ФЗ «О социальной защите инвалидов в Российской Федерации»;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 26.10.2002 года № 127-ФЗ «О несостоятельности (банкротстве)»;</w:t>
            </w:r>
          </w:p>
          <w:p w:rsidR="00381936" w:rsidRPr="00335A8D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Устав  муниципального образования «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Верхнеобливское</w:t>
            </w: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918" w:type="dxa"/>
          </w:tcPr>
          <w:p w:rsidR="00381936" w:rsidRPr="008931AE" w:rsidRDefault="00381936" w:rsidP="006E7BFA">
            <w:pPr>
              <w:pStyle w:val="a4"/>
              <w:ind w:firstLine="34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8931AE">
              <w:rPr>
                <w:rFonts w:ascii="Times New Roman" w:eastAsia="Arial CYR" w:hAnsi="Times New Roman" w:cs="Times New Roman"/>
                <w:sz w:val="24"/>
                <w:szCs w:val="24"/>
              </w:rPr>
              <w:t>Перечень документов указан в приложении № 1 к Административному регламенту.</w:t>
            </w:r>
          </w:p>
          <w:p w:rsidR="00381936" w:rsidRPr="00335A8D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8931AE">
              <w:rPr>
                <w:rFonts w:ascii="Times New Roman" w:eastAsia="Arial CYR" w:hAnsi="Times New Roman" w:cs="Times New Roman"/>
                <w:sz w:val="24"/>
                <w:szCs w:val="24"/>
              </w:rPr>
              <w:t>При непредставлении заявителем документов, указанных в приложении № 2 к Административному регламенту, Администрация поселения запрашивает указанные документы (их копии, сведения, содержащиеся в них) по каналам межведомственного взаимодействия.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35A8D">
              <w:rPr>
                <w:color w:val="auto"/>
              </w:rPr>
              <w:t>- Отсутствие в заявлении необходимой информации;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35A8D">
              <w:rPr>
                <w:color w:val="auto"/>
              </w:rPr>
              <w:t>- Отсутствие документов, уд</w:t>
            </w:r>
            <w:r>
              <w:rPr>
                <w:color w:val="auto"/>
              </w:rPr>
              <w:t>остоверяющих личность заявителя;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наличие соответствующих постановлений (актов) судов, решений правоохранительных органов;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если переустроенное и (или) перепланированное </w:t>
            </w:r>
            <w:r>
              <w:rPr>
                <w:color w:val="auto"/>
              </w:rPr>
              <w:lastRenderedPageBreak/>
              <w:t>помещение не соответствует проекту перепланировки и (или) переустройства;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наличие иных оснований, установленных действующим законодательством;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несоответствие объекта капитального строительства требованиям градостроительного плана земельного участка;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381936" w:rsidRPr="00335A8D" w:rsidRDefault="00381936" w:rsidP="006E7BFA">
            <w:pPr>
              <w:pStyle w:val="Default"/>
              <w:spacing w:line="276" w:lineRule="auto"/>
              <w:jc w:val="both"/>
              <w:rPr>
                <w:rFonts w:eastAsia="Arial CYR"/>
                <w:b/>
              </w:rPr>
            </w:pPr>
            <w:r>
              <w:rPr>
                <w:color w:val="auto"/>
              </w:rPr>
              <w:t xml:space="preserve">- несоответствие параметров построенного, реконструируемого,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 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918" w:type="dxa"/>
          </w:tcPr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35A8D">
              <w:rPr>
                <w:color w:val="auto"/>
              </w:rPr>
              <w:t>-</w:t>
            </w:r>
            <w:r>
              <w:rPr>
                <w:color w:val="auto"/>
              </w:rPr>
              <w:t xml:space="preserve"> отсутствие технической возможности предоставления земельного участка;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70FB3">
              <w:rPr>
                <w:color w:val="auto"/>
              </w:rPr>
              <w:t>- наличие соответствующих</w:t>
            </w:r>
            <w:r>
              <w:rPr>
                <w:color w:val="auto"/>
              </w:rPr>
              <w:t xml:space="preserve"> постановлений (актов) судов, решений правоохранительных органов;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наличие у заявителя неполного комплекса документов;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наличие в представленных документах противоречащих сведений;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отрицательное заключение отделов, органов (организаций), участвующих в подготовке (осуществляющих согласование (заключение) запрашиваемого заявителем документа);</w:t>
            </w:r>
          </w:p>
          <w:p w:rsidR="00381936" w:rsidRPr="00335A8D" w:rsidRDefault="00381936" w:rsidP="006E7BFA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>
              <w:rPr>
                <w:color w:val="auto"/>
              </w:rPr>
              <w:t xml:space="preserve">- наличие иных оснований, установленных действующим законодательством.   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услуги, способы ее взимания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Предоставление муниципальной услуги осуществляется бесплатно.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В очереди при подаче документов -15 минут.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При ожидании в очереди на получение результата предоставления муниципальной услуги - 15 минут.</w:t>
            </w:r>
          </w:p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 xml:space="preserve">Срок регистрации запроса заявителя о </w:t>
            </w:r>
            <w:r w:rsidRPr="0038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Регистрация запроса заявителя о предоставлении муниципальной услуги осуществляется   в день </w:t>
            </w: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обращения заявителя.</w:t>
            </w:r>
          </w:p>
          <w:p w:rsidR="00381936" w:rsidRPr="00335A8D" w:rsidRDefault="00381936" w:rsidP="006E7BFA">
            <w:pPr>
              <w:pStyle w:val="a4"/>
              <w:ind w:firstLine="708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осуществляется в здании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служебных кабинетах специалистов.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Помещения для ожидания и приема посетителей должны соответствовать нормативным требованиям доступности зданий и сооружений, в том числе (при наличии технической возможности):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условиям для беспрепятственного доступа к объектам и предоставляемым в них услугам;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надлежащему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   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      </w: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услуг.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1. Своевременность, определяется: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% (доля) случаев предоставления услуги в установленный срок.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2. Качество, определяется: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% (доля) потребителей, удовлетворенных качеством процесса предоставления услуги;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% (доля) случаев правильно оформленных документов должностным лицом;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% (доля) обоснованных жалоб к общему количеству обслуженных потребителей по данному виду услуг;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% (доля) потребителей, удовлетворенных вежливостью ответственных должностных лиц.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3. Доступность, определяется: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 % (доля) случаев правильно заполненных потребителем документов и сданных с первого раза.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4. Доступность услуги для инвалидов: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допуск на объекты сурдопереводчика и тифлосурдопереводчика; 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года № 386н;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оказание сотрудникам, предоставляющими услуги, иной необходимой помощи инвалидам в преодолении барьеров, мешающих получению услуг и использованию  объектов наравне с другими лицами при технической возможности.  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Иные требования, учитывающие особенности предоставления муниципальной услуги, в т.ч. учитывающие особенности предоставления услуги в МФЦ и в электронном виде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Иные требования устанавливаются при изменении федерального, областного законодательства, регламентирующего предоставление муниципальной услуги, внесении изменений в соответствующие правовые акты муниципального образования.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может предоставляться в МФЦ и в электронном виде, в случае наличия на территории муниципального образования многофункционального центра по оказанию услуг и при наличии соответствующего Интернет-портала муниципальных услуг.</w:t>
            </w:r>
          </w:p>
        </w:tc>
      </w:tr>
    </w:tbl>
    <w:p w:rsidR="00381936" w:rsidRPr="00335A8D" w:rsidRDefault="00381936" w:rsidP="00381936">
      <w:pPr>
        <w:pStyle w:val="a4"/>
        <w:ind w:left="567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35A8D">
        <w:rPr>
          <w:rFonts w:ascii="Times New Roman" w:eastAsia="Arial CYR" w:hAnsi="Times New Roman" w:cs="Times New Roman"/>
          <w:b/>
          <w:sz w:val="28"/>
          <w:szCs w:val="28"/>
          <w:lang w:val="en-US"/>
        </w:rPr>
        <w:t>III</w:t>
      </w:r>
      <w:r w:rsidRPr="00335A8D">
        <w:rPr>
          <w:rFonts w:ascii="Times New Roman" w:eastAsia="Arial CYR" w:hAnsi="Times New Roman" w:cs="Times New Roman"/>
          <w:b/>
          <w:sz w:val="28"/>
          <w:szCs w:val="28"/>
        </w:rPr>
        <w:t>. ТРЕБОВАНИЯ К ПОРЯДКУ ПРЕДОСТАВЛЕНИЯ МУНИЦИПАЛЬНОЙ УСЛУГИ</w:t>
      </w:r>
    </w:p>
    <w:p w:rsidR="00381936" w:rsidRPr="00335A8D" w:rsidRDefault="00381936" w:rsidP="00381936">
      <w:pPr>
        <w:pStyle w:val="a4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 Порядок информирования заинтересованных лиц о муниципальной услуге.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3.1.1. Сведения, носящие открытый общедоступный характер, представляются всем заинтересованным лицам в Администрации Верхнеобливского сельского поселения, либо в МФЦ.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3.1.2. Информация о порядке предоставления муниципальной услуги предоставляется: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  непосредственно в Администрации Верхнеобливского сельского поселения, либо в МФЦ;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3.1.3. Необходимая информация по предоставлению муниципальной услуги размещается на информационных стендах в помещении,  предназначенном для приема документов  по </w:t>
      </w:r>
      <w:r w:rsidRPr="00381936">
        <w:rPr>
          <w:rFonts w:ascii="Times New Roman" w:eastAsia="Arial CYR" w:hAnsi="Times New Roman" w:cs="Times New Roman"/>
          <w:sz w:val="28"/>
          <w:szCs w:val="28"/>
        </w:rPr>
        <w:t>выдаче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3.1.4. Консультации по процедуре предоставления муниципальной услуги  могут предоставляться: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интернет-консультация (при наличии соответствующего Интернет-портала муниципальных услуг).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3.1.5. При консультировании по письменным обращениям ответ на обращение направляется почтой в адрес заявителя в срок, не превышающий 14 дней с момента поступления письменного обращения.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3.1.6. При ответах (консультировании)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</w:t>
      </w:r>
      <w:r w:rsidRPr="00381936">
        <w:rPr>
          <w:rFonts w:ascii="Times New Roman" w:hAnsi="Times New Roman" w:cs="Times New Roman"/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3.1.7. Должностные лица Администрации Верхнеобливского сельского поселения  обязаны представлять информацию по следующим вопросам: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сведений о нормативно-правовых актах по в</w:t>
      </w:r>
      <w:r w:rsidRPr="00381936">
        <w:rPr>
          <w:rFonts w:ascii="Times New Roman" w:eastAsia="Arial CYR" w:hAnsi="Times New Roman" w:cs="Times New Roman"/>
          <w:sz w:val="28"/>
          <w:szCs w:val="28"/>
        </w:rPr>
        <w:t>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>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перечня необходимых документов для получения данной услуги;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требования к заверению документов, прилагаемых к заявлению;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сроков выдачи документов;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муниципальных услуг.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Иные вопросы рассматриваются Администрацией Верхнеобливского сельского поселения только на основании соответствующего письменного обращения.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3.1.8. Информирование о ходе предоставления муниципальной услуги осуществляется специалистами при личном контакте с заявителями с использованием почтовой, телефонной связи.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Заявители, представившие в Администрацию Верхнеобливского сельского поселения документы для </w:t>
      </w:r>
      <w:r w:rsidRPr="00381936">
        <w:rPr>
          <w:rFonts w:ascii="Times New Roman" w:eastAsia="Arial CYR" w:hAnsi="Times New Roman" w:cs="Times New Roman"/>
          <w:sz w:val="28"/>
          <w:szCs w:val="28"/>
        </w:rPr>
        <w:t>выдаче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>, в обязательном порядке информируются специалистами: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об отказе в предоставлении услуги;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о сроке предоставления услуги  и возможности ее получения.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3.1.9. Информация об отказе в в</w:t>
      </w:r>
      <w:r w:rsidRPr="00381936">
        <w:rPr>
          <w:rFonts w:ascii="Times New Roman" w:eastAsia="Arial CYR" w:hAnsi="Times New Roman" w:cs="Times New Roman"/>
          <w:sz w:val="28"/>
          <w:szCs w:val="28"/>
        </w:rPr>
        <w:t>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 xml:space="preserve"> направляется заявителю письмом и дублируется по телефону, указанному в заявлении о выдаче разрешения.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3.1.10. Информация о сроке завершения подготовки документа сообщается заявителю при подаче документов, а в случае продления срока </w:t>
      </w:r>
      <w:r w:rsidRPr="00381936">
        <w:rPr>
          <w:rFonts w:ascii="Times New Roman" w:hAnsi="Times New Roman" w:cs="Times New Roman"/>
          <w:sz w:val="28"/>
          <w:szCs w:val="28"/>
        </w:rPr>
        <w:lastRenderedPageBreak/>
        <w:t>подготовки - направляется заявителю письмом и дублируется по указанному в заявлении телефону.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3.1.11.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Заявителю представляются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3.1.12. Сведения о месте нахождения, телефонах, адресах электронной почты и часах приема должностными лицами Администрации Верхнеобливского сельского поселения.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почтовый адрес: 3470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- Ростовская  область, Тацинский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х. Верхнеобливский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57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</w:rPr>
          <w:t>38</w:t>
        </w:r>
        <w:r>
          <w:rPr>
            <w:rStyle w:val="af5"/>
            <w:rFonts w:ascii="Times New Roman" w:hAnsi="Times New Roman" w:cs="Times New Roman"/>
            <w:bCs/>
            <w:sz w:val="28"/>
            <w:szCs w:val="28"/>
          </w:rPr>
          <w:t>395</w:t>
        </w:r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  <w:lang w:val="en-US"/>
          </w:rPr>
          <w:t>donpac</w:t>
        </w:r>
        <w:proofErr w:type="spellEnd"/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справочные телефоны: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- приемная администрации Верхнеобливского сельского поселения (86397)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8193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8193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381936">
        <w:rPr>
          <w:rFonts w:ascii="Times New Roman" w:hAnsi="Times New Roman" w:cs="Times New Roman"/>
          <w:bCs/>
          <w:sz w:val="28"/>
          <w:szCs w:val="28"/>
        </w:rPr>
        <w:t>, факс (86397)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8193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8193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381936">
        <w:rPr>
          <w:rFonts w:ascii="Times New Roman" w:hAnsi="Times New Roman" w:cs="Times New Roman"/>
          <w:bCs/>
          <w:sz w:val="28"/>
          <w:szCs w:val="28"/>
        </w:rPr>
        <w:t>;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График работы: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 xml:space="preserve"> понедельник – пятница, с 8: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81936">
        <w:rPr>
          <w:rFonts w:ascii="Times New Roman" w:hAnsi="Times New Roman" w:cs="Times New Roman"/>
          <w:bCs/>
          <w:sz w:val="28"/>
          <w:szCs w:val="28"/>
        </w:rPr>
        <w:t>0 ч. до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193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0 ч., 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перерыв с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81936">
        <w:rPr>
          <w:rFonts w:ascii="Times New Roman" w:hAnsi="Times New Roman" w:cs="Times New Roman"/>
          <w:bCs/>
          <w:sz w:val="28"/>
          <w:szCs w:val="28"/>
        </w:rPr>
        <w:t>:00 ч. до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:00 ч., 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суббота, воскресенье – выходной.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ab/>
        <w:t>3.1.13. Заявителям должна быть предоставлена возможность для предварительной записи для получения муниципальной услуги. Предварительная запись может осуществляться при личном обращении заявителей или по телефону.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персональные данные, контактную информацию и желаемую дату с указанием времени представления документов не менее чем за два дня до приема документов. </w:t>
      </w:r>
      <w:r w:rsidRPr="00381936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информации в журналы записи заявителей, которые ведутся на бумажных носителях. Заявителю сообщается дата и время представления документов и кабинет приема документов, в который следует обратиться.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3.1.14. Тексты документов, представляемых для получения муниципальной услуги, должны быть написаны разборчиво, наименования юридических лиц - без сокращения.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Не подлежат приему документы для получения муниципальной услуги,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</w:t>
      </w:r>
      <w:r w:rsidRPr="00381936">
        <w:rPr>
          <w:rFonts w:ascii="Times New Roman" w:hAnsi="Times New Roman" w:cs="Times New Roman"/>
          <w:sz w:val="28"/>
          <w:szCs w:val="28"/>
        </w:rPr>
        <w:lastRenderedPageBreak/>
        <w:t>однозначно истолковать их содержание.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3.1.15. В случае некомплектного предоставления документов, заявление  рассмотрению не подлежит, а документы в двухнедельный срок возвращаются заявителю.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3.1.16. Рассмотрение заявления о </w:t>
      </w:r>
      <w:r w:rsidRPr="00381936">
        <w:rPr>
          <w:rFonts w:ascii="Times New Roman" w:eastAsia="Arial CYR" w:hAnsi="Times New Roman" w:cs="Times New Roman"/>
          <w:sz w:val="28"/>
          <w:szCs w:val="28"/>
        </w:rPr>
        <w:t>выдаче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 xml:space="preserve"> может быть прекращено при поступлении от заявителя письменного заявления о прекращении рассмотрения заявления.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3.1.17. Отказ в принятии документов не является препятствием для повторной подачи документов. Повторная подача заявления при условии устранения оснований, вызвавших отказ, осуществляются в порядке, предусмотренном административным регламентом.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3.1.18. Блок-схема предоставления муниципальной услуги (приложение  № 4 к административному регламенту).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5A8D">
        <w:rPr>
          <w:rFonts w:ascii="Times New Roman" w:hAnsi="Times New Roman" w:cs="Times New Roman"/>
          <w:b/>
          <w:sz w:val="28"/>
          <w:szCs w:val="28"/>
        </w:rPr>
        <w:t>.АДМИНИСТРАТИВНЫЕ  ПРОЦЕДУРЫ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5E9">
        <w:rPr>
          <w:rFonts w:ascii="Times New Roman" w:hAnsi="Times New Roman" w:cs="Times New Roman"/>
          <w:sz w:val="28"/>
          <w:szCs w:val="28"/>
        </w:rPr>
        <w:t>4.1. Описание последовательности  действий при предоставлении муниципальной  услуги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35A8D">
        <w:rPr>
          <w:color w:val="auto"/>
          <w:sz w:val="28"/>
          <w:szCs w:val="28"/>
        </w:rPr>
        <w:t xml:space="preserve">4.1. Предоставление муниципальной услуги включает в себя следующие административные процедуры: 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4.1.1. Состав административных процедур: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1) прием и регистрация заявления (форма заявления - приложение № 3 к административному регламенту);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2) рассмотрение заявления;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3) оформление документов;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4) выдача готовых документов заявителю.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4.1.2.Последовательность административных процедур (блок-схема по предоставлению муниципальной услуги – приложение 4 к настоящему Административному регламенту):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2) рассмотрение заявления и предоставляемых документов;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3) оформление документов: 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а) подготовка проекта по выдаче актов приемочной комиссии после переустройства и (или) перепланировки;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>б) подготовка проекта уведомления об отказе в предоставлении муниципальной услуги</w:t>
      </w:r>
      <w:r w:rsidRPr="00381936">
        <w:rPr>
          <w:rFonts w:ascii="Times New Roman" w:hAnsi="Times New Roman" w:cs="Times New Roman"/>
          <w:bCs/>
          <w:sz w:val="28"/>
          <w:szCs w:val="28"/>
        </w:rPr>
        <w:t>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 4) уведомление заявителя о принятом решении и выдача документов.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4.1.3. Сроки выполнения административных процедур: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1) прием и регистрация заявления – 10 минут, в электронном виде – 3 рабочих дня;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2) рассмотрение заявления и предоставляемых документов – 5 дней;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3) оформление документов – 7 дней;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 и выдача готовых документов – 2 дня.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4.1.4. Требования к порядку выполнения административных процедур:</w:t>
      </w:r>
    </w:p>
    <w:p w:rsidR="00381936" w:rsidRPr="00381936" w:rsidRDefault="00381936" w:rsidP="0038193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приложении 1 к настоящему Административному регламенту.</w:t>
      </w:r>
    </w:p>
    <w:p w:rsidR="00381936" w:rsidRPr="00381936" w:rsidRDefault="00381936" w:rsidP="00381936">
      <w:pPr>
        <w:pStyle w:val="14"/>
        <w:widowControl w:val="0"/>
        <w:tabs>
          <w:tab w:val="clear" w:pos="360"/>
          <w:tab w:val="left" w:pos="708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381936" w:rsidRPr="00381936" w:rsidRDefault="00381936" w:rsidP="0038193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 Зарегистрированные письменные заявления в день поступления выдаются 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81936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поселения.</w:t>
      </w:r>
    </w:p>
    <w:p w:rsidR="00381936" w:rsidRPr="00381936" w:rsidRDefault="00381936" w:rsidP="0038193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 Глава поселения рассматривает поступающие заявления и дает поручения специалисту. Поручения даются в форме резолюции.</w:t>
      </w:r>
    </w:p>
    <w:p w:rsidR="00381936" w:rsidRPr="00381936" w:rsidRDefault="00381936" w:rsidP="003819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5. В случае отсутствия замечаний специалист готовит:</w:t>
      </w:r>
    </w:p>
    <w:p w:rsidR="00381936" w:rsidRPr="00381936" w:rsidRDefault="00381936" w:rsidP="003819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-  </w:t>
      </w: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проект</w:t>
      </w:r>
      <w:r w:rsidRPr="00381936">
        <w:rPr>
          <w:rFonts w:ascii="Times New Roman" w:hAnsi="Times New Roman" w:cs="Times New Roman"/>
          <w:sz w:val="28"/>
          <w:szCs w:val="28"/>
        </w:rPr>
        <w:t xml:space="preserve"> по выдаче акта приемочной комиссии после переустройства и (или) перепланировки жилого помещения </w:t>
      </w:r>
    </w:p>
    <w:p w:rsidR="00381936" w:rsidRPr="00381936" w:rsidRDefault="00381936" w:rsidP="003819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акта приемочной комиссии после переустройства и (или) перепланировки жилого помещения.</w:t>
      </w:r>
    </w:p>
    <w:p w:rsidR="00381936" w:rsidRPr="00381936" w:rsidRDefault="00381936" w:rsidP="00381936">
      <w:pPr>
        <w:autoSpaceDE w:val="0"/>
        <w:ind w:firstLine="54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Приемочная   комиссия   по  приемке    помещения    после завершения </w:t>
      </w:r>
      <w:r w:rsidRPr="00381936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проверяет переустроенное и (или) перепланированное помещение на соответствие проекту переустройства и (или) перепланировки и действующей нормативной документации и принимает решение.</w:t>
      </w:r>
    </w:p>
    <w:p w:rsidR="00381936" w:rsidRPr="00381936" w:rsidRDefault="00381936" w:rsidP="00381936">
      <w:pPr>
        <w:tabs>
          <w:tab w:val="left" w:pos="9356"/>
          <w:tab w:val="left" w:pos="9498"/>
        </w:tabs>
        <w:autoSpaceDE w:val="0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>Если переустроенное и (или) перепланированное помещение соответствует проекту переустройства и (или) перепланировки и действующему законодательству члены комиссии подписывают</w:t>
      </w:r>
      <w:r w:rsidRPr="00381936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 переустройства и (или) перепланировки, и (или) иных работ в жилом помещении.</w:t>
      </w:r>
    </w:p>
    <w:p w:rsidR="00381936" w:rsidRPr="00381936" w:rsidRDefault="00381936" w:rsidP="00381936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После подписания </w:t>
      </w:r>
      <w:r w:rsidRPr="0038193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381936">
        <w:rPr>
          <w:rFonts w:ascii="Times New Roman" w:hAnsi="Times New Roman" w:cs="Times New Roman"/>
          <w:sz w:val="28"/>
          <w:szCs w:val="28"/>
        </w:rPr>
        <w:t xml:space="preserve"> приемочной комиссии после переустройства и (или) перепланировки жилого помещения,</w:t>
      </w:r>
      <w:r w:rsidRPr="003819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исполнитель готовит проект постановления об утверждении данного акта приемочной комиссии, который после соответствующих согласований направляется главе поселения на подпись.</w:t>
      </w:r>
    </w:p>
    <w:p w:rsidR="00381936" w:rsidRPr="00381936" w:rsidRDefault="00381936" w:rsidP="00381936">
      <w:pPr>
        <w:autoSpaceDE w:val="0"/>
        <w:ind w:firstLine="54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81936">
        <w:rPr>
          <w:rFonts w:ascii="Times New Roman" w:hAnsi="Times New Roman" w:cs="Times New Roman"/>
          <w:bCs/>
          <w:color w:val="000000"/>
          <w:sz w:val="28"/>
          <w:szCs w:val="28"/>
        </w:rPr>
        <w:t>После утверждения</w:t>
      </w:r>
      <w:r w:rsidRPr="00381936">
        <w:rPr>
          <w:rFonts w:ascii="Times New Roman" w:hAnsi="Times New Roman" w:cs="Times New Roman"/>
          <w:sz w:val="28"/>
          <w:szCs w:val="28"/>
        </w:rPr>
        <w:t xml:space="preserve"> акта приемочной комиссии о завершении переустройства и (или) перепланировки  жилого помещения,</w:t>
      </w:r>
      <w:r w:rsidRPr="003819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два экземпляра акта и один экземпляр постановления выдаются заявителю</w:t>
      </w: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лично или отправляются по почте</w:t>
      </w:r>
      <w:r w:rsidRPr="00381936">
        <w:rPr>
          <w:rFonts w:ascii="Times New Roman" w:hAnsi="Times New Roman" w:cs="Times New Roman"/>
          <w:bCs/>
          <w:color w:val="000000"/>
          <w:sz w:val="28"/>
          <w:szCs w:val="28"/>
        </w:rPr>
        <w:t>, один экземпляр акта направляется в организацию по учету объектов недвижимого имущества.</w:t>
      </w:r>
    </w:p>
    <w:p w:rsidR="00381936" w:rsidRPr="00381936" w:rsidRDefault="00381936" w:rsidP="00381936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>Если переустроенное и (или) перепланированное помещение не соответствует проекту переустройства и (или) перепланировки и действующей нормативной документации исполнитель готовит отказ в выдаче</w:t>
      </w:r>
      <w:r w:rsidRPr="00381936">
        <w:rPr>
          <w:rFonts w:ascii="Times New Roman" w:hAnsi="Times New Roman" w:cs="Times New Roman"/>
          <w:sz w:val="28"/>
          <w:szCs w:val="28"/>
        </w:rPr>
        <w:t xml:space="preserve"> акта приемочной комиссии о завершении переустройства и (или) перепланировки в жилом помещении (далее отказ)</w:t>
      </w: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 указанием причин отказа.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6) Уведомление заявителя о принятом решении и выдача готовых документов.</w:t>
      </w:r>
    </w:p>
    <w:p w:rsidR="00381936" w:rsidRPr="00381936" w:rsidRDefault="00381936" w:rsidP="00381936">
      <w:pPr>
        <w:shd w:val="clear" w:color="auto" w:fill="FFFFFF"/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sz w:val="28"/>
          <w:szCs w:val="28"/>
        </w:rPr>
        <w:t>Уведомление выдается заявителю лично или отправляется по почте (с уведомлением)  в течение двух рабочих дней после регистрации в приемной администрации поселения.</w:t>
      </w:r>
    </w:p>
    <w:p w:rsidR="00381936" w:rsidRPr="00381936" w:rsidRDefault="00381936" w:rsidP="00381936">
      <w:pPr>
        <w:ind w:firstLine="720"/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381936">
        <w:rPr>
          <w:rStyle w:val="rvts7"/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 акт приемочной комиссии после переустройства и (или) перепланировки.</w:t>
      </w:r>
    </w:p>
    <w:p w:rsidR="00381936" w:rsidRPr="00335A8D" w:rsidRDefault="00381936" w:rsidP="0038193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81936">
        <w:rPr>
          <w:color w:val="auto"/>
          <w:sz w:val="28"/>
          <w:szCs w:val="28"/>
        </w:rPr>
        <w:t>4.2. Форма заявления представлена</w:t>
      </w:r>
      <w:r w:rsidRPr="00335A8D">
        <w:rPr>
          <w:color w:val="auto"/>
          <w:sz w:val="28"/>
          <w:szCs w:val="28"/>
        </w:rPr>
        <w:t xml:space="preserve"> в приложении № </w:t>
      </w:r>
      <w:r>
        <w:rPr>
          <w:color w:val="auto"/>
          <w:sz w:val="28"/>
          <w:szCs w:val="28"/>
        </w:rPr>
        <w:t>3</w:t>
      </w:r>
      <w:r w:rsidRPr="00335A8D">
        <w:rPr>
          <w:color w:val="auto"/>
          <w:sz w:val="28"/>
          <w:szCs w:val="28"/>
        </w:rPr>
        <w:t xml:space="preserve"> к административному регламенту.</w:t>
      </w:r>
    </w:p>
    <w:p w:rsidR="00381936" w:rsidRPr="00335A8D" w:rsidRDefault="00381936" w:rsidP="0038193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35A8D">
        <w:rPr>
          <w:color w:val="auto"/>
          <w:sz w:val="28"/>
          <w:szCs w:val="28"/>
        </w:rPr>
        <w:lastRenderedPageBreak/>
        <w:t xml:space="preserve">4.3. Блок-схема предоставления муниципальной услуги представлена в приложении № </w:t>
      </w:r>
      <w:r>
        <w:rPr>
          <w:color w:val="auto"/>
          <w:sz w:val="28"/>
          <w:szCs w:val="28"/>
        </w:rPr>
        <w:t>4</w:t>
      </w:r>
      <w:r w:rsidRPr="00335A8D">
        <w:rPr>
          <w:color w:val="auto"/>
          <w:sz w:val="28"/>
          <w:szCs w:val="28"/>
        </w:rPr>
        <w:t xml:space="preserve"> к административному регламенту. </w:t>
      </w:r>
    </w:p>
    <w:p w:rsidR="00381936" w:rsidRPr="00335A8D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4.3.  Межведомственные запросы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4.3.1. При непредставлении заявителем документов, указанных в приложении № 2 к Административному регламенту, Администрация поселения запрашивает указанные документы (их копии, сведения, содержащиеся в них) по каналам межведомственного взаимодействия.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В случае приема заявления специалистом МФЦ, межведомственные запросы о предоставлении соответствующих документов и информации, необходимых для предоставления муниципальной услуги, в рамках межведомственного информационного взаимодействия, направляются специалистами МФЦ.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4.3.2. Документы (их копии или сведения, содержащиеся в них), запрашиваются уполномоченными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уполномоченных органов,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дней со дня получения соответствующего межведомственного запроса. 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Документы могут быть направлены в электронной форме.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1936">
        <w:rPr>
          <w:rFonts w:ascii="Times New Roman" w:hAnsi="Times New Roman" w:cs="Times New Roman"/>
          <w:b/>
          <w:sz w:val="28"/>
          <w:szCs w:val="28"/>
        </w:rPr>
        <w:t>. ПОРЯДОК  И ФОРМЫ КОНТРОЛЯ ПРЕДОСТАВЛЕНИЯ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5.1. Текущий  контроль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лицами, ответственными за организацию работы по предоставлению муниципальной услуги.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Специалисты, задействованные в процедуре предоставления муниципальной услуги, несут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5.1.2. 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 положений Административного регламента.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5.2. Контроль за полнотой и качеством предоставления 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5.2.1. Контроль за полнотой и качеством предоставления муниципальных услуг включает в себя, помимо текущего контроля,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5.2.2. Муниципальные служащие, за решения и действия (бездействия), принимаемые (осуществляемые) в ходе оказания муниципальной услуги (исполнения функции) несут ответственность в соответствии с действующим законодательством.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5A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35A8D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(БЕЗДЕЙСТВИЙ) ДОЛЖНОСТНОГО ЛИЦА, А ТАКЖЕ ПРИНИМАЕМОГО  ИМ РЕШЕНИЯ ПРИ ПРЕДОСТАВЛЕНИИ МУНИЦИПАЛЬНОЙ УСЛУГИ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 Досудебное (внесудебное) обжалование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6.1.1. Заявитель может обратиться с жалобой (претензией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отказ должностного лица органа местного самоуправления, предоставляющего муниципальную услугу, в принятии заявления у заявителя;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необоснованный отказ в предоставлении муниципальной услуги или ее результата;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наличие ошибок, опечаток и иных неточностей в результате предоставления муниципальной услуги;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а также нарушения прав или законных интересов заявителей при предоставлении муниципальных услуг, предусмотренных ст. 5 Федерального закона от 27.07.2010 года № 210-ФЗ «Об организации предоставления государственных и муниципальных услуг»;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неисполнения должностными лицами органов, предоставляющих муниципальные услуги обязанностей, предусмотренных ст. 6  Федерального закона от 27.07.2010 года № 210-ФЗ «Об организации предоставления государственных и муниципальных услуг».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6.1.2. Заявители имеют право обратиться с жалобой (претензией) лично или направить письменное обращение на имя Главы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Жалоба (претензия) может быть направлена с использованием информационно-телекоммуникационных сетей общего пользования, Единого портала государственных и муниципальных услуг.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6.1.3. Личный прием заявителей проводится Главой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сельского поселения или уполномоченными на то должностными лицами в порядке, установленном Регламентом работы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6.1.4. Поступившая в орган местного самоуправления, предоставляющий муниципальную услугу, информация о неправомерных действиях органов местного самоуправления, их должностных лиц подлежит проверке. По результатам проведенной проверки органами местного самоуправления, предоставляющими муниципальную услугу, подтверждается наличие признаков административного правонарушения.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6.1.5.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</w:t>
      </w:r>
      <w:r w:rsidRPr="00335A8D">
        <w:rPr>
          <w:rFonts w:ascii="Times New Roman" w:hAnsi="Times New Roman" w:cs="Times New Roman"/>
          <w:sz w:val="28"/>
          <w:szCs w:val="28"/>
        </w:rPr>
        <w:lastRenderedPageBreak/>
        <w:t>жалобы может быть сокращен.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6.1.6. По результатам рассмотрения жалобы (претензии) орган местного самоуправления, предоставляющий муниципальную услугу, принимает одно из следующих решений: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удовлетворяет жалобу (претензию);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отказывает в удовлетворении жалобы (претензии).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В случае удовлетворения жалобы (претензии) или отказа в ее удовлетворении заявителю направляется информация о причинах удовлетворения или отказа в письменной форме.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 (претензий), направляет информацию о результатах рассмотрения жалоб (претензий) в органы прокуратуры.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(претензии) заявитель вправе обратиться в органы прокуратуры в соответствии с действующим законодательством Российской Федерации.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6.1.7. 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6.1.8.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6.1.9.Если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6.1.10.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по номеру телефона  Главы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25-7</w:t>
      </w:r>
      <w:r w:rsidRPr="00335A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35A8D">
        <w:rPr>
          <w:rFonts w:ascii="Times New Roman" w:hAnsi="Times New Roman" w:cs="Times New Roman"/>
          <w:sz w:val="28"/>
          <w:szCs w:val="28"/>
        </w:rPr>
        <w:t>).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Сообщение заявителя должно содержать следующую информацию: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6.2. Судебное обжалование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6.2.1. Заявители имеют право на обжалование действий или бездействия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сельского поселения  в судебном порядке, в соответствии с действующим законодательством.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8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35A8D">
        <w:rPr>
          <w:rFonts w:ascii="Times New Roman" w:hAnsi="Times New Roman" w:cs="Times New Roman"/>
          <w:b/>
          <w:sz w:val="28"/>
          <w:szCs w:val="28"/>
        </w:rPr>
        <w:t>. ИНЫЕ ПОЛОЖЕНИЯ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7.1. По результатам анализа предоставления муниципальной услуги проводится работа по оптимизации (повышении качества) предоставления муниципальной услуги, в т.ч.: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упорядочение и сокращение сроков исполнения административных процедур и административных действий;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устранение избыточных  административных процедур и административных действий, если это не противоречит действующему законодательству и муниципальным правовым актам;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- сокращение количества документов, предоставляемых заявителем для оказания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заявителя с </w:t>
      </w:r>
      <w:r w:rsidRPr="00335A8D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использование межведомственных согласований при оказании муниципальной услуги без участия заявителя, в т.ч. с использованием информационно-коммуникационных технологий.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5870F8">
        <w:rPr>
          <w:rFonts w:ascii="Times New Roman" w:eastAsia="Arial CYR" w:hAnsi="Times New Roman" w:cs="Times New Roman"/>
          <w:sz w:val="28"/>
          <w:szCs w:val="28"/>
        </w:rPr>
        <w:t>Приложение №1 к административному регламенту</w:t>
      </w:r>
    </w:p>
    <w:p w:rsidR="00381936" w:rsidRDefault="00381936" w:rsidP="00381936">
      <w:pPr>
        <w:pStyle w:val="a4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381936" w:rsidRPr="00381936" w:rsidRDefault="00381936" w:rsidP="003819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Look w:val="04A0"/>
      </w:tblPr>
      <w:tblGrid>
        <w:gridCol w:w="9568"/>
      </w:tblGrid>
      <w:tr w:rsidR="00381936" w:rsidRPr="00235179" w:rsidTr="006E7BFA">
        <w:tc>
          <w:tcPr>
            <w:tcW w:w="9568" w:type="dxa"/>
          </w:tcPr>
          <w:p w:rsidR="00381936" w:rsidRDefault="00381936" w:rsidP="00381936">
            <w:pPr>
              <w:pStyle w:val="a4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Наименование документа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1) заявление;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2) правоустанавливающие документы на переустраиваемое и (или) перепланируемое жилое помещение ( подлинники или засвидетельствованные в нотариальном порядке копии);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4) технический паспорт переустраиваемого и (или) перепланируемого жилого помещения;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5) согласие в письменной форме всех членов семьи нанимателя ( в том числе временно отсутствующих членов семьи наниметеля), занимающих переустраиваемое и (или) перепланируемое жилое помещение на основании договора социального найма ( в случае, если заявителем является уполномоченный наймодатель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 w:rsidR="00381936" w:rsidRPr="00235179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 , истории или культуры.</w:t>
            </w:r>
          </w:p>
        </w:tc>
      </w:tr>
      <w:tr w:rsidR="00381936" w:rsidRPr="00235179" w:rsidTr="006E7BFA">
        <w:tc>
          <w:tcPr>
            <w:tcW w:w="9568" w:type="dxa"/>
          </w:tcPr>
          <w:p w:rsidR="00381936" w:rsidRPr="00235179" w:rsidRDefault="00381936" w:rsidP="006E7BFA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381936" w:rsidRDefault="00381936" w:rsidP="00381936">
      <w:pPr>
        <w:pStyle w:val="a4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  <w:sectPr w:rsidR="00381936" w:rsidRPr="00335A8D" w:rsidSect="00681767">
          <w:pgSz w:w="11904" w:h="16834"/>
          <w:pgMar w:top="1134" w:right="851" w:bottom="1134" w:left="1701" w:header="720" w:footer="720" w:gutter="0"/>
          <w:cols w:space="720"/>
          <w:noEndnote/>
        </w:sectPr>
      </w:pPr>
    </w:p>
    <w:p w:rsidR="00381936" w:rsidRPr="00381936" w:rsidRDefault="00381936" w:rsidP="00381936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>Приложение № 2 к административному регламенту</w:t>
      </w:r>
    </w:p>
    <w:p w:rsidR="00381936" w:rsidRPr="00381936" w:rsidRDefault="00381936" w:rsidP="00381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tblLook w:val="04A0"/>
      </w:tblPr>
      <w:tblGrid>
        <w:gridCol w:w="9568"/>
      </w:tblGrid>
      <w:tr w:rsidR="00381936" w:rsidRPr="00381936" w:rsidTr="006E7BFA">
        <w:tc>
          <w:tcPr>
            <w:tcW w:w="9568" w:type="dxa"/>
          </w:tcPr>
          <w:p w:rsidR="00381936" w:rsidRPr="00381936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81936">
              <w:rPr>
                <w:rFonts w:ascii="Times New Roman" w:eastAsia="Arial CYR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81936" w:rsidRPr="00381936" w:rsidTr="006E7BFA">
        <w:tc>
          <w:tcPr>
            <w:tcW w:w="9568" w:type="dxa"/>
          </w:tcPr>
          <w:p w:rsidR="00381936" w:rsidRPr="00381936" w:rsidRDefault="00381936" w:rsidP="006E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1. Технический паспорт или технический план жилого помещения после переустройства и (или) перепланировки</w:t>
            </w:r>
          </w:p>
          <w:p w:rsidR="00381936" w:rsidRPr="00381936" w:rsidRDefault="00381936" w:rsidP="006E7BFA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2. Выписка из ЕГРЮЛ (для юридических лиц)</w:t>
            </w:r>
          </w:p>
        </w:tc>
      </w:tr>
    </w:tbl>
    <w:p w:rsidR="00381936" w:rsidRPr="00381936" w:rsidRDefault="00381936" w:rsidP="00381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Pr="00381936" w:rsidRDefault="00381936" w:rsidP="00381936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административному регламенту </w:t>
      </w:r>
    </w:p>
    <w:p w:rsidR="00381936" w:rsidRPr="00335A8D" w:rsidRDefault="00381936" w:rsidP="00381936">
      <w:pPr>
        <w:ind w:firstLine="6660"/>
        <w:jc w:val="both"/>
        <w:rPr>
          <w:b/>
        </w:rPr>
      </w:pP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b/>
          <w:sz w:val="22"/>
        </w:rPr>
        <w:t>Главе</w:t>
      </w:r>
      <w:r>
        <w:rPr>
          <w:b/>
          <w:sz w:val="22"/>
        </w:rPr>
        <w:t xml:space="preserve"> Администрации Верхнеобливского сельского поселения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от__</w:t>
      </w:r>
      <w:r>
        <w:rPr>
          <w:sz w:val="22"/>
        </w:rPr>
        <w:t>______________________________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_____________</w:t>
      </w:r>
      <w:r>
        <w:rPr>
          <w:sz w:val="22"/>
        </w:rPr>
        <w:t>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юридический   ад</w:t>
      </w:r>
      <w:r>
        <w:rPr>
          <w:sz w:val="22"/>
        </w:rPr>
        <w:t>рес_________________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адрес для переписки ( ин</w:t>
      </w:r>
      <w:r>
        <w:rPr>
          <w:sz w:val="22"/>
        </w:rPr>
        <w:t>декс)_________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р/с__</w:t>
      </w:r>
      <w:r>
        <w:rPr>
          <w:sz w:val="22"/>
        </w:rPr>
        <w:t>______________________________</w:t>
      </w:r>
      <w:r w:rsidRPr="00381EFB">
        <w:rPr>
          <w:sz w:val="22"/>
        </w:rPr>
        <w:t>к/с_</w:t>
      </w:r>
      <w:r>
        <w:rPr>
          <w:sz w:val="22"/>
        </w:rPr>
        <w:t>_______________________________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банк</w:t>
      </w:r>
      <w:r>
        <w:rPr>
          <w:sz w:val="22"/>
        </w:rPr>
        <w:t>______________________________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БИК</w:t>
      </w:r>
      <w:r>
        <w:rPr>
          <w:sz w:val="22"/>
        </w:rPr>
        <w:t>______________________________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ИНН__</w:t>
      </w:r>
      <w:r>
        <w:rPr>
          <w:sz w:val="22"/>
        </w:rPr>
        <w:t>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ОГР</w:t>
      </w:r>
      <w:r>
        <w:rPr>
          <w:sz w:val="22"/>
        </w:rPr>
        <w:t>Н_____________________________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Паспорт 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Контактный тел:______________________</w:t>
      </w:r>
    </w:p>
    <w:p w:rsidR="00381936" w:rsidRDefault="00381936" w:rsidP="00381936">
      <w:pPr>
        <w:autoSpaceDE w:val="0"/>
        <w:autoSpaceDN w:val="0"/>
        <w:adjustRightInd w:val="0"/>
        <w:ind w:left="4820" w:firstLine="709"/>
      </w:pPr>
      <w:r w:rsidRPr="00381EFB">
        <w:t xml:space="preserve">Электронный адрес </w:t>
      </w:r>
    </w:p>
    <w:p w:rsidR="00381936" w:rsidRPr="00381EFB" w:rsidRDefault="00381936" w:rsidP="00381936">
      <w:pPr>
        <w:autoSpaceDE w:val="0"/>
        <w:autoSpaceDN w:val="0"/>
        <w:adjustRightInd w:val="0"/>
        <w:ind w:left="4820" w:firstLine="709"/>
      </w:pPr>
      <w:r w:rsidRPr="00381EFB">
        <w:t>___________________</w:t>
      </w:r>
    </w:p>
    <w:p w:rsidR="00381936" w:rsidRPr="00381EFB" w:rsidRDefault="00381936" w:rsidP="00381936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381936" w:rsidRDefault="00381936" w:rsidP="0038193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381936" w:rsidRDefault="00381936" w:rsidP="0038193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381936" w:rsidRDefault="00381936" w:rsidP="0038193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ЗАЯВЛЕНИЕ </w:t>
      </w:r>
    </w:p>
    <w:p w:rsidR="00381936" w:rsidRPr="00381EFB" w:rsidRDefault="00381936" w:rsidP="0038193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b w:val="0"/>
          <w:color w:val="000000"/>
          <w:sz w:val="22"/>
          <w:szCs w:val="22"/>
        </w:rPr>
        <w:t>Прошу выдать акт приемочной комиссии</w:t>
      </w:r>
      <w:r w:rsidRPr="00381EFB">
        <w:rPr>
          <w:rFonts w:ascii="Times New Roman" w:hAnsi="Times New Roman" w:cs="Times New Roman"/>
          <w:b w:val="0"/>
          <w:sz w:val="22"/>
          <w:szCs w:val="22"/>
        </w:rPr>
        <w:t>о завершении переустройства и (или) перепланировки работ в жилом помещении</w:t>
      </w:r>
      <w:r w:rsidRPr="00381EFB">
        <w:rPr>
          <w:rFonts w:ascii="Times New Roman" w:hAnsi="Times New Roman" w:cs="Times New Roman"/>
          <w:b w:val="0"/>
          <w:color w:val="000000"/>
          <w:sz w:val="22"/>
          <w:szCs w:val="22"/>
        </w:rPr>
        <w:t>, расположенного по адресу: _____________________________________________________________________________________</w:t>
      </w:r>
    </w:p>
    <w:p w:rsidR="00381936" w:rsidRPr="00381EFB" w:rsidRDefault="00381936" w:rsidP="00381936">
      <w:pPr>
        <w:pStyle w:val="ConsPlusNonformat"/>
        <w:ind w:firstLine="297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bCs/>
          <w:color w:val="000000"/>
          <w:sz w:val="22"/>
          <w:szCs w:val="22"/>
        </w:rPr>
        <w:t>Приложение</w:t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>: 1._______________________________на ______л.  в _______экз.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  <w:t>(наименование документа)</w:t>
      </w:r>
    </w:p>
    <w:p w:rsidR="00381936" w:rsidRPr="00381EFB" w:rsidRDefault="00381936" w:rsidP="00381936">
      <w:pPr>
        <w:pStyle w:val="ConsPlusNonformat"/>
        <w:ind w:left="1416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 xml:space="preserve">   2._______________________________на ______л.  в _______экз.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  <w:t>(наименование документа)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3._______________________________на ______л.  в _______экз.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  <w:t>(наименование документа)</w:t>
      </w:r>
    </w:p>
    <w:p w:rsidR="00381936" w:rsidRPr="00381EFB" w:rsidRDefault="00381936" w:rsidP="00381936">
      <w:pPr>
        <w:pStyle w:val="ConsPlusNonformat"/>
        <w:tabs>
          <w:tab w:val="left" w:pos="1635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EFB">
        <w:rPr>
          <w:rFonts w:ascii="Times New Roman" w:hAnsi="Times New Roman" w:cs="Times New Roman"/>
          <w:sz w:val="22"/>
          <w:szCs w:val="22"/>
        </w:rPr>
        <w:t>Информацию о ходе предоставления муниципальной услуги прошу предоставить по адресу:_______________________________________________________________________________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936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 xml:space="preserve"> Дата                                                                                 Подпись заявителя</w:t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</w:p>
    <w:p w:rsidR="00381936" w:rsidRDefault="00381936" w:rsidP="00381936">
      <w:pPr>
        <w:widowControl w:val="0"/>
        <w:autoSpaceDE w:val="0"/>
        <w:autoSpaceDN w:val="0"/>
        <w:adjustRightInd w:val="0"/>
        <w:ind w:left="5529"/>
        <w:jc w:val="right"/>
      </w:pPr>
    </w:p>
    <w:p w:rsidR="00381936" w:rsidRPr="00381936" w:rsidRDefault="00381936" w:rsidP="00381936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к административному регламенту </w:t>
      </w:r>
    </w:p>
    <w:p w:rsidR="00381936" w:rsidRDefault="00381936" w:rsidP="00381936">
      <w:pPr>
        <w:widowControl w:val="0"/>
        <w:autoSpaceDE w:val="0"/>
        <w:autoSpaceDN w:val="0"/>
        <w:adjustRightInd w:val="0"/>
        <w:ind w:left="5529"/>
        <w:jc w:val="right"/>
      </w:pPr>
    </w:p>
    <w:p w:rsidR="00381936" w:rsidRDefault="00381936" w:rsidP="00381936">
      <w:pPr>
        <w:widowControl w:val="0"/>
        <w:autoSpaceDE w:val="0"/>
        <w:autoSpaceDN w:val="0"/>
        <w:adjustRightInd w:val="0"/>
        <w:ind w:left="5529"/>
        <w:jc w:val="right"/>
      </w:pPr>
    </w:p>
    <w:p w:rsidR="00381936" w:rsidRPr="00336D54" w:rsidRDefault="00381936" w:rsidP="00381936">
      <w:pPr>
        <w:widowControl w:val="0"/>
        <w:autoSpaceDE w:val="0"/>
        <w:autoSpaceDN w:val="0"/>
        <w:adjustRightInd w:val="0"/>
        <w:ind w:left="5321" w:firstLine="37"/>
        <w:rPr>
          <w:sz w:val="28"/>
          <w:szCs w:val="28"/>
        </w:rPr>
      </w:pPr>
    </w:p>
    <w:p w:rsidR="00381936" w:rsidRDefault="00381936" w:rsidP="003819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1A5D">
        <w:rPr>
          <w:b/>
        </w:rPr>
        <w:t>БЛОК-СХЕМА</w:t>
      </w:r>
    </w:p>
    <w:p w:rsidR="00381936" w:rsidRPr="00581A5D" w:rsidRDefault="00381936" w:rsidP="0038193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margin-left:0;margin-top:3.85pt;width:486pt;height:48.8pt;z-index:251660288">
            <v:textbox style="mso-next-textbox:#_x0000_s1044">
              <w:txbxContent>
                <w:p w:rsidR="00381936" w:rsidRPr="00DE3F77" w:rsidRDefault="00381936" w:rsidP="00381936">
                  <w:pPr>
                    <w:jc w:val="center"/>
                    <w:rPr>
                      <w:sz w:val="16"/>
                      <w:szCs w:val="16"/>
                    </w:rPr>
                  </w:pPr>
                  <w:r w:rsidRPr="00DC3E1F">
                    <w:t xml:space="preserve">Прием и регистрация заявления заявителя </w:t>
                  </w:r>
                  <w:r>
                    <w:t>п</w:t>
                  </w:r>
                  <w:r w:rsidRPr="00DC3E1F">
                    <w:t>о</w:t>
                  </w:r>
                  <w:r w:rsidRPr="00DC3E1F">
                    <w:rPr>
                      <w:color w:val="000000"/>
                    </w:rPr>
                    <w:t>выда</w:t>
                  </w:r>
                  <w:r>
                    <w:rPr>
                      <w:color w:val="000000"/>
                    </w:rPr>
                    <w:t>че</w:t>
                  </w:r>
                  <w:r w:rsidRPr="00DC3E1F">
                    <w:rPr>
                      <w:color w:val="000000"/>
                    </w:rPr>
                    <w:t xml:space="preserve"> акт</w:t>
                  </w:r>
                  <w:r>
                    <w:rPr>
                      <w:color w:val="000000"/>
                    </w:rPr>
                    <w:t>а</w:t>
                  </w:r>
                  <w:r w:rsidRPr="00DC3E1F">
                    <w:rPr>
                      <w:color w:val="000000"/>
                    </w:rPr>
                    <w:t xml:space="preserve"> приемочной комиссии</w:t>
                  </w:r>
                  <w:r w:rsidRPr="00DC3E1F">
                    <w:t xml:space="preserve"> о завершении переустройства и (или) перепланировки работ в жилом помещении</w:t>
                  </w:r>
                </w:p>
                <w:p w:rsidR="00381936" w:rsidRPr="00DC3E1F" w:rsidRDefault="00381936" w:rsidP="00381936">
                  <w:pPr>
                    <w:jc w:val="center"/>
                  </w:pPr>
                  <w:r w:rsidRPr="00DC3E1F">
                    <w:t>с приложенными документами</w:t>
                  </w:r>
                </w:p>
                <w:p w:rsidR="00381936" w:rsidRDefault="00381936" w:rsidP="00381936"/>
              </w:txbxContent>
            </v:textbox>
          </v:shape>
        </w:pic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64.9pt;margin-top:2.15pt;width:0;height:12.3pt;z-index:251663360" o:connectortype="straight">
            <v:stroke endarrow="block"/>
          </v:shape>
        </w:pict>
      </w:r>
      <w:r>
        <w:pict>
          <v:shape id="_x0000_s1048" type="#_x0000_t32" style="position:absolute;margin-left:112.9pt;margin-top:2.15pt;width:0;height:11.15pt;z-index:251664384" o:connectortype="straight">
            <v:stroke endarrow="block"/>
          </v:shape>
        </w:pict>
      </w: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 id="_x0000_s1046" type="#_x0000_t109" style="position:absolute;margin-left:271.15pt;margin-top:2.75pt;width:214.6pt;height:78.9pt;z-index:251662336">
            <v:textbox style="mso-next-textbox:#_x0000_s1046">
              <w:txbxContent>
                <w:p w:rsidR="00381936" w:rsidRPr="00DC3E1F" w:rsidRDefault="00381936" w:rsidP="00381936">
                  <w:r w:rsidRPr="00DC3E1F">
                    <w:t xml:space="preserve">Заявителем не представлены необходимые документы, указанные в </w:t>
                  </w:r>
                  <w:r>
                    <w:t>приложении1</w:t>
                  </w:r>
                  <w:r w:rsidRPr="00DC3E1F">
                    <w:t xml:space="preserve">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</w:t>
                  </w:r>
                </w:p>
              </w:txbxContent>
            </v:textbox>
          </v:shape>
        </w:pict>
      </w:r>
      <w:r>
        <w:pict>
          <v:shape id="_x0000_s1045" type="#_x0000_t109" style="position:absolute;margin-left:0;margin-top:2.75pt;width:214.6pt;height:78.9pt;z-index:251661312">
            <v:textbox style="mso-next-textbox:#_x0000_s1045">
              <w:txbxContent>
                <w:p w:rsidR="00381936" w:rsidRPr="00DC3E1F" w:rsidRDefault="00381936" w:rsidP="00381936">
                  <w:r w:rsidRPr="00DC3E1F">
                    <w:t xml:space="preserve">Заявителем представлены необходимые документы, указанные в </w:t>
                  </w:r>
                  <w:r>
                    <w:t>приложении1</w:t>
                  </w:r>
                  <w:r w:rsidRPr="00DC3E1F">
                    <w:t xml:space="preserve">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</w:r>
                </w:p>
              </w:txbxContent>
            </v:textbox>
          </v:shape>
        </w:pic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 id="_x0000_s1050" type="#_x0000_t32" style="position:absolute;margin-left:376.9pt;margin-top:1.15pt;width:0;height:11pt;z-index:251666432" o:connectortype="straight">
            <v:stroke endarrow="block"/>
          </v:shape>
        </w:pict>
      </w:r>
      <w:r>
        <w:pict>
          <v:shape id="_x0000_s1052" type="#_x0000_t32" style="position:absolute;margin-left:106.9pt;margin-top:.15pt;width:.05pt;height:19.15pt;z-index:251668480" o:connectortype="straight">
            <v:stroke endarrow="block"/>
          </v:shape>
        </w:pict>
      </w:r>
    </w:p>
    <w:p w:rsidR="00381936" w:rsidRPr="00016961" w:rsidRDefault="00190184" w:rsidP="00381936">
      <w:pPr>
        <w:widowControl w:val="0"/>
        <w:tabs>
          <w:tab w:val="left" w:pos="4436"/>
        </w:tabs>
        <w:autoSpaceDE w:val="0"/>
        <w:autoSpaceDN w:val="0"/>
        <w:adjustRightInd w:val="0"/>
      </w:pPr>
      <w:r>
        <w:pict>
          <v:shape id="_x0000_s1049" type="#_x0000_t109" style="position:absolute;margin-left:274.9pt;margin-top:2.15pt;width:214.6pt;height:39.45pt;z-index:251665408">
            <v:textbox style="mso-next-textbox:#_x0000_s1049">
              <w:txbxContent>
                <w:p w:rsidR="00381936" w:rsidRPr="00DC3E1F" w:rsidRDefault="00381936" w:rsidP="00381936">
                  <w:r w:rsidRPr="00DC3E1F">
                    <w:t>Отказ заявителю в приеме и регистрации заявления с приложенными документами</w:t>
                  </w:r>
                </w:p>
              </w:txbxContent>
            </v:textbox>
          </v:shape>
        </w:pict>
      </w:r>
      <w:r>
        <w:pict>
          <v:shape id="_x0000_s1051" type="#_x0000_t109" style="position:absolute;margin-left:0;margin-top:4.35pt;width:214.6pt;height:41.35pt;z-index:251667456">
            <v:textbox style="mso-next-textbox:#_x0000_s1051">
              <w:txbxContent>
                <w:p w:rsidR="00381936" w:rsidRPr="00DC3E1F" w:rsidRDefault="00381936" w:rsidP="00381936">
                  <w:r w:rsidRPr="00DC3E1F"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381936" w:rsidRPr="00016961">
        <w:tab/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  <w:jc w:val="center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  <w:ind w:left="-1276" w:right="-143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 id="_x0000_s1059" type="#_x0000_t32" style="position:absolute;margin-left:64.9pt;margin-top:2.65pt;width:.05pt;height:13.15pt;z-index:251675648" o:connectortype="straight">
            <v:stroke endarrow="block"/>
          </v:shape>
        </w:pict>
      </w: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 id="_x0000_s1054" type="#_x0000_t109" style="position:absolute;margin-left:190.9pt;margin-top:10.7pt;width:153.3pt;height:47.6pt;z-index:251670528">
            <v:textbox style="mso-next-textbox:#_x0000_s1054">
              <w:txbxContent>
                <w:p w:rsidR="00381936" w:rsidRPr="00DC3E1F" w:rsidRDefault="00381936" w:rsidP="00381936">
                  <w:r w:rsidRPr="00DC3E1F"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 id="_x0000_s1053" type="#_x0000_t109" style="position:absolute;margin-left:4.9pt;margin-top:.2pt;width:132pt;height:54pt;z-index:251669504">
            <v:textbox style="mso-next-textbox:#_x0000_s1053">
              <w:txbxContent>
                <w:p w:rsidR="00381936" w:rsidRPr="00DC3E1F" w:rsidRDefault="00381936" w:rsidP="00381936">
                  <w:r w:rsidRPr="00DC3E1F"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 id="_x0000_s1060" type="#_x0000_t32" style="position:absolute;margin-left:358.9pt;margin-top:.2pt;width:12pt;height:6pt;z-index:251676672" o:connectortype="straight">
            <v:stroke endarrow="block"/>
          </v:shape>
        </w:pict>
      </w:r>
      <w:r>
        <w:pict>
          <v:shape id="_x0000_s1056" type="#_x0000_t32" style="position:absolute;margin-left:142.9pt;margin-top:6.2pt;width:24pt;height:0;z-index:251672576" o:connectortype="straight">
            <v:stroke endarrow="block"/>
          </v:shape>
        </w:pict>
      </w: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 id="_x0000_s1057" type="#_x0000_t109" style="position:absolute;margin-left:352.9pt;margin-top:.7pt;width:153.3pt;height:58.5pt;z-index:251673600">
            <v:textbox style="mso-next-textbox:#_x0000_s1057">
              <w:txbxContent>
                <w:p w:rsidR="00381936" w:rsidRPr="00DC3E1F" w:rsidRDefault="00381936" w:rsidP="00381936">
                  <w:r w:rsidRPr="00DC3E1F">
                    <w:t>Направление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 id="_x0000_s1055" type="#_x0000_t32" style="position:absolute;margin-left:64.9pt;margin-top:.7pt;width:.05pt;height:8.65pt;z-index:251671552" o:connectortype="straight">
            <v:stroke endarrow="block"/>
          </v:shape>
        </w:pict>
      </w:r>
    </w:p>
    <w:p w:rsidR="00381936" w:rsidRPr="00016961" w:rsidRDefault="00190184" w:rsidP="00381936">
      <w:pPr>
        <w:widowControl w:val="0"/>
        <w:autoSpaceDE w:val="0"/>
        <w:autoSpaceDN w:val="0"/>
        <w:adjustRightInd w:val="0"/>
      </w:pPr>
      <w:r>
        <w:pict>
          <v:shape id="_x0000_s1058" type="#_x0000_t109" style="position:absolute;margin-left:4.9pt;margin-top:2.7pt;width:240.1pt;height:46.25pt;z-index:251674624">
            <v:textbox style="mso-next-textbox:#_x0000_s1058">
              <w:txbxContent>
                <w:p w:rsidR="00381936" w:rsidRDefault="00381936" w:rsidP="00381936">
                  <w:pPr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>
                    <w:t>П</w:t>
                  </w:r>
                  <w:r w:rsidRPr="00DC3E1F">
                    <w:t>олучение заявителем акта приемочной комиссии после переустройства и (или) перепланировки жилого помещения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81936" w:rsidRPr="00DC3E1F" w:rsidRDefault="00381936" w:rsidP="0038193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Default="00381936" w:rsidP="00381936">
      <w:pPr>
        <w:widowControl w:val="0"/>
        <w:autoSpaceDE w:val="0"/>
        <w:autoSpaceDN w:val="0"/>
        <w:adjustRightInd w:val="0"/>
        <w:ind w:left="5529"/>
        <w:jc w:val="right"/>
      </w:pPr>
    </w:p>
    <w:p w:rsidR="00381936" w:rsidRDefault="00381936" w:rsidP="00381936">
      <w:pPr>
        <w:pStyle w:val="HTML"/>
        <w:ind w:left="8496"/>
      </w:pPr>
    </w:p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2C7D37" w:rsidRDefault="002C7D37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7D37" w:rsidSect="002D25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C1" w:rsidRDefault="000C12C1" w:rsidP="004540B7">
      <w:pPr>
        <w:spacing w:after="0" w:line="240" w:lineRule="auto"/>
      </w:pPr>
      <w:r>
        <w:separator/>
      </w:r>
    </w:p>
  </w:endnote>
  <w:endnote w:type="continuationSeparator" w:id="1">
    <w:p w:rsidR="000C12C1" w:rsidRDefault="000C12C1" w:rsidP="0045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C1" w:rsidRDefault="000C12C1" w:rsidP="004540B7">
      <w:pPr>
        <w:spacing w:after="0" w:line="240" w:lineRule="auto"/>
      </w:pPr>
      <w:r>
        <w:separator/>
      </w:r>
    </w:p>
  </w:footnote>
  <w:footnote w:type="continuationSeparator" w:id="1">
    <w:p w:rsidR="000C12C1" w:rsidRDefault="000C12C1" w:rsidP="0045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37" w:rsidRPr="00BF6489" w:rsidRDefault="002C7D37" w:rsidP="002C7D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26F274C"/>
    <w:multiLevelType w:val="hybridMultilevel"/>
    <w:tmpl w:val="961AD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">
    <w:nsid w:val="5F1B54D9"/>
    <w:multiLevelType w:val="multilevel"/>
    <w:tmpl w:val="7C5AE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735F46A1"/>
    <w:multiLevelType w:val="multilevel"/>
    <w:tmpl w:val="897E2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98B"/>
    <w:rsid w:val="00070841"/>
    <w:rsid w:val="000C12C1"/>
    <w:rsid w:val="000F2E91"/>
    <w:rsid w:val="00190184"/>
    <w:rsid w:val="001970C5"/>
    <w:rsid w:val="001B2BD5"/>
    <w:rsid w:val="002C25A1"/>
    <w:rsid w:val="002C7D37"/>
    <w:rsid w:val="002D2549"/>
    <w:rsid w:val="002E6AD3"/>
    <w:rsid w:val="002F2597"/>
    <w:rsid w:val="00314242"/>
    <w:rsid w:val="00381936"/>
    <w:rsid w:val="00403581"/>
    <w:rsid w:val="004540B7"/>
    <w:rsid w:val="006C7A40"/>
    <w:rsid w:val="006F03B9"/>
    <w:rsid w:val="0085796E"/>
    <w:rsid w:val="009417D2"/>
    <w:rsid w:val="009546E2"/>
    <w:rsid w:val="009A4216"/>
    <w:rsid w:val="009B4BF9"/>
    <w:rsid w:val="00A956E4"/>
    <w:rsid w:val="00BA29F1"/>
    <w:rsid w:val="00BA52D2"/>
    <w:rsid w:val="00C212A9"/>
    <w:rsid w:val="00D21689"/>
    <w:rsid w:val="00E04B74"/>
    <w:rsid w:val="00E0798B"/>
    <w:rsid w:val="00E63C3A"/>
    <w:rsid w:val="00EB4F45"/>
    <w:rsid w:val="00EF4D64"/>
    <w:rsid w:val="00F16024"/>
    <w:rsid w:val="00F45EA6"/>
    <w:rsid w:val="00FD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9" type="connector" idref="#_x0000_s1052"/>
        <o:r id="V:Rule10" type="connector" idref="#_x0000_s1060"/>
        <o:r id="V:Rule11" type="connector" idref="#_x0000_s1047"/>
        <o:r id="V:Rule12" type="connector" idref="#_x0000_s1059"/>
        <o:r id="V:Rule13" type="connector" idref="#_x0000_s1055"/>
        <o:r id="V:Rule14" type="connector" idref="#_x0000_s1056"/>
        <o:r id="V:Rule15" type="connector" idref="#_x0000_s1048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4"/>
  </w:style>
  <w:style w:type="paragraph" w:styleId="1">
    <w:name w:val="heading 1"/>
    <w:basedOn w:val="a"/>
    <w:next w:val="a"/>
    <w:link w:val="10"/>
    <w:qFormat/>
    <w:rsid w:val="002D25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C7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3">
    <w:name w:val="heading 3"/>
    <w:basedOn w:val="a"/>
    <w:next w:val="a"/>
    <w:link w:val="30"/>
    <w:qFormat/>
    <w:rsid w:val="002C7D3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qFormat/>
    <w:rsid w:val="002C7D3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3B9"/>
    <w:pPr>
      <w:spacing w:after="0" w:line="240" w:lineRule="auto"/>
    </w:pPr>
  </w:style>
  <w:style w:type="table" w:styleId="a5">
    <w:name w:val="Table Grid"/>
    <w:basedOn w:val="a1"/>
    <w:uiPriority w:val="59"/>
    <w:rsid w:val="0094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BF9"/>
  </w:style>
  <w:style w:type="character" w:customStyle="1" w:styleId="20">
    <w:name w:val="Заголовок 2 Знак"/>
    <w:basedOn w:val="a0"/>
    <w:link w:val="2"/>
    <w:rsid w:val="002C7D37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30">
    <w:name w:val="Заголовок 3 Знак"/>
    <w:basedOn w:val="a0"/>
    <w:link w:val="3"/>
    <w:rsid w:val="002C7D3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C7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C7D37"/>
  </w:style>
  <w:style w:type="paragraph" w:styleId="a8">
    <w:name w:val="caption"/>
    <w:basedOn w:val="a"/>
    <w:next w:val="a"/>
    <w:qFormat/>
    <w:rsid w:val="002C7D37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9">
    <w:name w:val="Body Text Indent"/>
    <w:basedOn w:val="a"/>
    <w:link w:val="aa"/>
    <w:rsid w:val="002C7D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C7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7D37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7D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2C7D37"/>
  </w:style>
  <w:style w:type="paragraph" w:styleId="ac">
    <w:name w:val="Balloon Text"/>
    <w:basedOn w:val="a"/>
    <w:link w:val="ad"/>
    <w:semiHidden/>
    <w:rsid w:val="002C7D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2C7D3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2C7D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C7D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C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C7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D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C7D3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C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C7D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rsid w:val="002C7D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2C7D37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2C7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C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"/>
    <w:uiPriority w:val="99"/>
    <w:rsid w:val="002C7D37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2C7D37"/>
    <w:rPr>
      <w:rFonts w:cs="Times New Roman"/>
    </w:rPr>
  </w:style>
  <w:style w:type="paragraph" w:customStyle="1" w:styleId="14">
    <w:name w:val="нум список 1"/>
    <w:basedOn w:val="a"/>
    <w:rsid w:val="002C7D37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C7D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2C7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7D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7D3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2C7D37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2C7D37"/>
    <w:rPr>
      <w:b/>
      <w:bCs/>
      <w:color w:val="008000"/>
    </w:rPr>
  </w:style>
  <w:style w:type="paragraph" w:customStyle="1" w:styleId="af3">
    <w:name w:val="Прижатый влево"/>
    <w:basedOn w:val="a"/>
    <w:next w:val="a"/>
    <w:rsid w:val="002C7D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4">
    <w:name w:val="Нормальный (таблица)"/>
    <w:basedOn w:val="a"/>
    <w:next w:val="a"/>
    <w:rsid w:val="002C7D3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2C7D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5">
    <w:name w:val="Hyperlink"/>
    <w:rsid w:val="002C7D37"/>
    <w:rPr>
      <w:color w:val="0000FF"/>
      <w:u w:val="single"/>
    </w:rPr>
  </w:style>
  <w:style w:type="character" w:customStyle="1" w:styleId="rvts7">
    <w:name w:val="rvts7"/>
    <w:basedOn w:val="a0"/>
    <w:rsid w:val="002C7D37"/>
  </w:style>
  <w:style w:type="character" w:customStyle="1" w:styleId="af6">
    <w:name w:val="Основной текст_"/>
    <w:link w:val="23"/>
    <w:locked/>
    <w:rsid w:val="002C7D3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rsid w:val="002C7D37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customStyle="1" w:styleId="rvps2">
    <w:name w:val="rvps2"/>
    <w:basedOn w:val="a"/>
    <w:rsid w:val="002C7D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D25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4">
    <w:name w:val="Нет списка2"/>
    <w:next w:val="a2"/>
    <w:semiHidden/>
    <w:rsid w:val="002D2549"/>
  </w:style>
  <w:style w:type="table" w:customStyle="1" w:styleId="25">
    <w:name w:val="Сетка таблицы2"/>
    <w:basedOn w:val="a1"/>
    <w:next w:val="a5"/>
    <w:uiPriority w:val="59"/>
    <w:rsid w:val="002D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uiPriority w:val="99"/>
    <w:rsid w:val="002D2549"/>
    <w:rPr>
      <w:rFonts w:ascii="Times New Roman" w:hAnsi="Times New Roman" w:cs="Times New Roman"/>
      <w:sz w:val="26"/>
      <w:szCs w:val="26"/>
    </w:rPr>
  </w:style>
  <w:style w:type="paragraph" w:customStyle="1" w:styleId="dt-p">
    <w:name w:val="dt-p"/>
    <w:basedOn w:val="a"/>
    <w:rsid w:val="002D2549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1">
    <w:name w:val="dt-m11"/>
    <w:basedOn w:val="a0"/>
    <w:rsid w:val="002D2549"/>
    <w:rPr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5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C7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3">
    <w:name w:val="heading 3"/>
    <w:basedOn w:val="a"/>
    <w:next w:val="a"/>
    <w:link w:val="30"/>
    <w:qFormat/>
    <w:rsid w:val="002C7D3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qFormat/>
    <w:rsid w:val="002C7D3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3B9"/>
    <w:pPr>
      <w:spacing w:after="0" w:line="240" w:lineRule="auto"/>
    </w:pPr>
  </w:style>
  <w:style w:type="table" w:styleId="a5">
    <w:name w:val="Table Grid"/>
    <w:basedOn w:val="a1"/>
    <w:uiPriority w:val="59"/>
    <w:rsid w:val="0094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BF9"/>
  </w:style>
  <w:style w:type="character" w:customStyle="1" w:styleId="20">
    <w:name w:val="Заголовок 2 Знак"/>
    <w:basedOn w:val="a0"/>
    <w:link w:val="2"/>
    <w:rsid w:val="002C7D37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30">
    <w:name w:val="Заголовок 3 Знак"/>
    <w:basedOn w:val="a0"/>
    <w:link w:val="3"/>
    <w:rsid w:val="002C7D3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C7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C7D37"/>
  </w:style>
  <w:style w:type="paragraph" w:styleId="a8">
    <w:name w:val="caption"/>
    <w:basedOn w:val="a"/>
    <w:next w:val="a"/>
    <w:qFormat/>
    <w:rsid w:val="002C7D37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9">
    <w:name w:val="Body Text Indent"/>
    <w:basedOn w:val="a"/>
    <w:link w:val="aa"/>
    <w:rsid w:val="002C7D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C7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7D37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7D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2C7D37"/>
  </w:style>
  <w:style w:type="paragraph" w:styleId="ac">
    <w:name w:val="Balloon Text"/>
    <w:basedOn w:val="a"/>
    <w:link w:val="ad"/>
    <w:semiHidden/>
    <w:rsid w:val="002C7D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2C7D3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2C7D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C7D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C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C7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D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C7D3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C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C7D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rsid w:val="002C7D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2C7D37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2C7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C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"/>
    <w:uiPriority w:val="99"/>
    <w:rsid w:val="002C7D37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2C7D37"/>
    <w:rPr>
      <w:rFonts w:cs="Times New Roman"/>
    </w:rPr>
  </w:style>
  <w:style w:type="paragraph" w:customStyle="1" w:styleId="14">
    <w:name w:val="нум список 1"/>
    <w:basedOn w:val="a"/>
    <w:rsid w:val="002C7D37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C7D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2C7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7D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7D3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2C7D37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2C7D37"/>
    <w:rPr>
      <w:b/>
      <w:bCs/>
      <w:color w:val="008000"/>
    </w:rPr>
  </w:style>
  <w:style w:type="paragraph" w:customStyle="1" w:styleId="af3">
    <w:name w:val="Прижатый влево"/>
    <w:basedOn w:val="a"/>
    <w:next w:val="a"/>
    <w:rsid w:val="002C7D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4">
    <w:name w:val="Нормальный (таблица)"/>
    <w:basedOn w:val="a"/>
    <w:next w:val="a"/>
    <w:rsid w:val="002C7D3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2C7D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5">
    <w:name w:val="Hyperlink"/>
    <w:rsid w:val="002C7D37"/>
    <w:rPr>
      <w:color w:val="0000FF"/>
      <w:u w:val="single"/>
    </w:rPr>
  </w:style>
  <w:style w:type="character" w:customStyle="1" w:styleId="rvts7">
    <w:name w:val="rvts7"/>
    <w:basedOn w:val="a0"/>
    <w:rsid w:val="002C7D37"/>
  </w:style>
  <w:style w:type="character" w:customStyle="1" w:styleId="af6">
    <w:name w:val="Основной текст_"/>
    <w:link w:val="23"/>
    <w:locked/>
    <w:rsid w:val="002C7D3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rsid w:val="002C7D37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customStyle="1" w:styleId="rvps2">
    <w:name w:val="rvps2"/>
    <w:basedOn w:val="a"/>
    <w:rsid w:val="002C7D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D25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4">
    <w:name w:val="Нет списка2"/>
    <w:next w:val="a2"/>
    <w:semiHidden/>
    <w:rsid w:val="002D2549"/>
  </w:style>
  <w:style w:type="table" w:customStyle="1" w:styleId="25">
    <w:name w:val="Сетка таблицы2"/>
    <w:basedOn w:val="a1"/>
    <w:next w:val="a5"/>
    <w:uiPriority w:val="59"/>
    <w:rsid w:val="002D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uiPriority w:val="99"/>
    <w:rsid w:val="002D2549"/>
    <w:rPr>
      <w:rFonts w:ascii="Times New Roman" w:hAnsi="Times New Roman" w:cs="Times New Roman"/>
      <w:sz w:val="26"/>
      <w:szCs w:val="26"/>
    </w:rPr>
  </w:style>
  <w:style w:type="paragraph" w:customStyle="1" w:styleId="dt-p">
    <w:name w:val="dt-p"/>
    <w:basedOn w:val="a"/>
    <w:rsid w:val="002D2549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1">
    <w:name w:val="dt-m11"/>
    <w:basedOn w:val="a0"/>
    <w:rsid w:val="002D2549"/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3840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6</cp:revision>
  <cp:lastPrinted>2018-08-15T10:33:00Z</cp:lastPrinted>
  <dcterms:created xsi:type="dcterms:W3CDTF">2018-07-05T17:58:00Z</dcterms:created>
  <dcterms:modified xsi:type="dcterms:W3CDTF">2018-08-15T10:34:00Z</dcterms:modified>
</cp:coreProperties>
</file>