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F6" w:rsidRDefault="004A2FC9" w:rsidP="004128F6">
      <w:pPr>
        <w:shd w:val="clear" w:color="auto" w:fill="FFFFFF"/>
        <w:spacing w:after="15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aps/>
          <w:color w:val="767676"/>
        </w:rPr>
      </w:pPr>
      <w:hyperlink r:id="rId4" w:history="1">
        <w:r w:rsidR="004128F6" w:rsidRPr="004128F6">
          <w:rPr>
            <w:rFonts w:ascii="inherit" w:eastAsia="Times New Roman" w:hAnsi="inherit" w:cs="Times New Roman"/>
            <w:b/>
            <w:bCs/>
            <w:caps/>
            <w:color w:val="2B2B2B"/>
            <w:u w:val="single"/>
          </w:rPr>
          <w:t>ИНФОРМАЦИЯ ОБ ОБОРОТЕ ТОВАРОВ (РАБОТ, УСЛУГ), ПРОИЗВОДИМЫХ СУБЪЕКТАМИ МАЛОГО И СРЕДНЕГО ПРЕДПРИНИМАТЕЛЬСТВА</w:t>
        </w:r>
      </w:hyperlink>
    </w:p>
    <w:p w:rsidR="004128F6" w:rsidRPr="004128F6" w:rsidRDefault="004128F6" w:rsidP="004128F6">
      <w:pPr>
        <w:shd w:val="clear" w:color="auto" w:fill="FFFFFF"/>
        <w:spacing w:after="150" w:line="240" w:lineRule="auto"/>
        <w:jc w:val="center"/>
        <w:textAlignment w:val="baseline"/>
        <w:rPr>
          <w:rFonts w:ascii="inherit" w:eastAsia="Times New Roman" w:hAnsi="inherit" w:cs="Times New Roman"/>
          <w:caps/>
          <w:color w:val="767676"/>
        </w:rPr>
      </w:pPr>
    </w:p>
    <w:tbl>
      <w:tblPr>
        <w:tblW w:w="15995" w:type="dxa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9"/>
        <w:gridCol w:w="4646"/>
      </w:tblGrid>
      <w:tr w:rsidR="004128F6" w:rsidRPr="004128F6" w:rsidTr="004128F6">
        <w:trPr>
          <w:trHeight w:val="1042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jc w:val="center"/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Виды экономической деятельности по ОКВЭД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jc w:val="center"/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Оборот товаров (работ, услуг) производимых субъектами малого и среднего предпринимательства, тыс.руб.*</w:t>
            </w:r>
          </w:p>
        </w:tc>
      </w:tr>
      <w:tr w:rsidR="004128F6" w:rsidRPr="004128F6" w:rsidTr="00C92A4B">
        <w:trPr>
          <w:trHeight w:val="70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76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Деятельность по чистке и уборке жилых зданий и нежилых помещений прочая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76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Деятельность по чистке и уборке прочая, не включенная в другие группировки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76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76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Деятельность стоянок для транспортных средств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76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Животноводство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76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Предоставление услуг в области животноводства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76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Производство электромонтажных работ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153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Торговля розничная алкогольными напитками, включая пиво, в специализированных магазинах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76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lastRenderedPageBreak/>
              <w:t>Торговля розничная в неспециализированных магазинах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153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159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76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  <w:tr w:rsidR="004128F6" w:rsidRPr="004128F6" w:rsidTr="00C92A4B">
        <w:trPr>
          <w:trHeight w:val="153"/>
        </w:trPr>
        <w:tc>
          <w:tcPr>
            <w:tcW w:w="1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Управление эксплуатацией нежилого фонда за вознаграждение или на договорной основе</w:t>
            </w:r>
          </w:p>
        </w:tc>
        <w:tc>
          <w:tcPr>
            <w:tcW w:w="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28F6" w:rsidRPr="004128F6" w:rsidRDefault="004128F6" w:rsidP="004128F6">
            <w:pPr>
              <w:rPr>
                <w:rFonts w:ascii="Times New Roman" w:hAnsi="Times New Roman" w:cs="Times New Roman"/>
              </w:rPr>
            </w:pPr>
            <w:r w:rsidRPr="004128F6">
              <w:rPr>
                <w:rFonts w:ascii="Times New Roman" w:hAnsi="Times New Roman" w:cs="Times New Roman"/>
              </w:rPr>
              <w:t>Сведения отсутствуют</w:t>
            </w:r>
          </w:p>
        </w:tc>
      </w:tr>
    </w:tbl>
    <w:p w:rsidR="004A2FC9" w:rsidRPr="004128F6" w:rsidRDefault="004128F6" w:rsidP="004128F6">
      <w:pPr>
        <w:shd w:val="clear" w:color="auto" w:fill="FFFFFF"/>
        <w:spacing w:after="449" w:line="240" w:lineRule="auto"/>
        <w:textAlignment w:val="baseline"/>
        <w:rPr>
          <w:rFonts w:ascii="inherit" w:eastAsia="Times New Roman" w:hAnsi="inherit" w:cs="Arial"/>
          <w:color w:val="000000"/>
          <w:sz w:val="26"/>
          <w:szCs w:val="26"/>
        </w:rPr>
      </w:pPr>
      <w:r w:rsidRPr="004128F6">
        <w:rPr>
          <w:rFonts w:ascii="inherit" w:eastAsia="Times New Roman" w:hAnsi="inherit" w:cs="Arial"/>
          <w:color w:val="000000"/>
          <w:sz w:val="26"/>
          <w:szCs w:val="26"/>
        </w:rPr>
        <w:t> </w:t>
      </w:r>
    </w:p>
    <w:sectPr w:rsidR="004A2FC9" w:rsidRPr="004128F6" w:rsidSect="004128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8F6"/>
    <w:rsid w:val="004128F6"/>
    <w:rsid w:val="004A2FC9"/>
    <w:rsid w:val="0070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C9"/>
  </w:style>
  <w:style w:type="paragraph" w:styleId="1">
    <w:name w:val="heading 1"/>
    <w:basedOn w:val="a"/>
    <w:link w:val="10"/>
    <w:uiPriority w:val="9"/>
    <w:qFormat/>
    <w:rsid w:val="004128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28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at-links">
    <w:name w:val="cat-links"/>
    <w:basedOn w:val="a0"/>
    <w:rsid w:val="004128F6"/>
  </w:style>
  <w:style w:type="character" w:styleId="a3">
    <w:name w:val="Hyperlink"/>
    <w:basedOn w:val="a0"/>
    <w:uiPriority w:val="99"/>
    <w:semiHidden/>
    <w:unhideWhenUsed/>
    <w:rsid w:val="004128F6"/>
    <w:rPr>
      <w:color w:val="0000FF"/>
      <w:u w:val="single"/>
    </w:rPr>
  </w:style>
  <w:style w:type="character" w:customStyle="1" w:styleId="entry-date">
    <w:name w:val="entry-date"/>
    <w:basedOn w:val="a0"/>
    <w:rsid w:val="004128F6"/>
  </w:style>
  <w:style w:type="character" w:customStyle="1" w:styleId="author">
    <w:name w:val="author"/>
    <w:basedOn w:val="a0"/>
    <w:rsid w:val="004128F6"/>
  </w:style>
  <w:style w:type="paragraph" w:styleId="a4">
    <w:name w:val="Normal (Web)"/>
    <w:basedOn w:val="a"/>
    <w:uiPriority w:val="99"/>
    <w:semiHidden/>
    <w:unhideWhenUsed/>
    <w:rsid w:val="00412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ltyagun.ru/?cat=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Администрация</cp:lastModifiedBy>
  <cp:revision>2</cp:revision>
  <dcterms:created xsi:type="dcterms:W3CDTF">2020-05-08T06:55:00Z</dcterms:created>
  <dcterms:modified xsi:type="dcterms:W3CDTF">2020-05-08T06:55:00Z</dcterms:modified>
</cp:coreProperties>
</file>