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F4" w:rsidRDefault="0040494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mallCaps/>
          <w:sz w:val="28"/>
          <w:szCs w:val="28"/>
        </w:rPr>
        <w:t>РОССИЙСКАЯ ФЕДЕРАЦИЯ</w:t>
      </w:r>
    </w:p>
    <w:p w:rsidR="001B12BB" w:rsidRDefault="004049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8E23F4" w:rsidRDefault="0040494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8E23F4" w:rsidRDefault="004049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E23F4" w:rsidRDefault="0040494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ВЕРХНЕОБЛИВСКОГО СЕЛЬСКОГО  ПОСЕЛЕНИЯ</w:t>
      </w:r>
    </w:p>
    <w:p w:rsidR="008E23F4" w:rsidRDefault="008E23F4">
      <w:pPr>
        <w:jc w:val="center"/>
        <w:rPr>
          <w:sz w:val="28"/>
          <w:szCs w:val="28"/>
        </w:rPr>
      </w:pPr>
    </w:p>
    <w:p w:rsidR="008E23F4" w:rsidRDefault="004049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3F4" w:rsidRDefault="008E23F4">
      <w:pPr>
        <w:jc w:val="center"/>
        <w:rPr>
          <w:sz w:val="28"/>
          <w:szCs w:val="28"/>
        </w:rPr>
      </w:pPr>
    </w:p>
    <w:p w:rsidR="008E23F4" w:rsidRDefault="0040494C">
      <w:r>
        <w:rPr>
          <w:bCs/>
          <w:sz w:val="28"/>
          <w:szCs w:val="28"/>
        </w:rPr>
        <w:t xml:space="preserve">      </w:t>
      </w:r>
      <w:r w:rsidR="001B12BB">
        <w:rPr>
          <w:bCs/>
          <w:sz w:val="28"/>
          <w:szCs w:val="28"/>
        </w:rPr>
        <w:t xml:space="preserve">12 февраля </w:t>
      </w:r>
      <w:r>
        <w:rPr>
          <w:bCs/>
          <w:sz w:val="28"/>
          <w:szCs w:val="28"/>
        </w:rPr>
        <w:t>2021 г.</w:t>
      </w:r>
      <w:r>
        <w:rPr>
          <w:sz w:val="28"/>
          <w:szCs w:val="28"/>
        </w:rPr>
        <w:t xml:space="preserve">                    №</w:t>
      </w:r>
      <w:r w:rsidR="001B12BB">
        <w:rPr>
          <w:sz w:val="28"/>
          <w:szCs w:val="28"/>
        </w:rPr>
        <w:t xml:space="preserve"> 10                             </w:t>
      </w:r>
      <w:r>
        <w:rPr>
          <w:sz w:val="28"/>
          <w:szCs w:val="28"/>
        </w:rPr>
        <w:t>х. Верхнеобливский</w:t>
      </w:r>
    </w:p>
    <w:p w:rsidR="008E23F4" w:rsidRDefault="008E23F4">
      <w:pPr>
        <w:rPr>
          <w:sz w:val="28"/>
          <w:szCs w:val="28"/>
        </w:rPr>
      </w:pPr>
    </w:p>
    <w:p w:rsidR="008E23F4" w:rsidRDefault="008E23F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75" w:type="dxa"/>
        <w:tblCellMar>
          <w:left w:w="0" w:type="dxa"/>
          <w:right w:w="0" w:type="dxa"/>
        </w:tblCellMar>
        <w:tblLook w:val="04A0"/>
      </w:tblPr>
      <w:tblGrid>
        <w:gridCol w:w="5477"/>
        <w:gridCol w:w="4198"/>
      </w:tblGrid>
      <w:tr w:rsidR="008E23F4">
        <w:tc>
          <w:tcPr>
            <w:tcW w:w="5476" w:type="dxa"/>
            <w:shd w:val="clear" w:color="auto" w:fill="auto"/>
          </w:tcPr>
          <w:p w:rsidR="008E23F4" w:rsidRDefault="0040494C">
            <w:pPr>
              <w:pStyle w:val="aa"/>
              <w:spacing w:before="280" w:after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</w:tc>
        <w:tc>
          <w:tcPr>
            <w:tcW w:w="4198" w:type="dxa"/>
            <w:shd w:val="clear" w:color="auto" w:fill="auto"/>
          </w:tcPr>
          <w:p w:rsidR="008E23F4" w:rsidRDefault="0040494C">
            <w:pPr>
              <w:pStyle w:val="aa"/>
            </w:pPr>
            <w:r>
              <w:t> </w:t>
            </w:r>
          </w:p>
        </w:tc>
      </w:tr>
    </w:tbl>
    <w:p w:rsidR="008E23F4" w:rsidRDefault="0040494C">
      <w:pPr>
        <w:pStyle w:val="aa"/>
      </w:pPr>
      <w:r>
        <w:t> </w:t>
      </w:r>
      <w:r>
        <w:tab/>
      </w:r>
    </w:p>
    <w:p w:rsidR="008E23F4" w:rsidRDefault="0040494C">
      <w:pPr>
        <w:pStyle w:val="aa"/>
        <w:jc w:val="both"/>
      </w:pPr>
      <w:r>
        <w:rPr>
          <w:sz w:val="28"/>
          <w:szCs w:val="28"/>
        </w:rPr>
        <w:t>В  соответствии  с  Федеральными  законами  от  27.07.2010  № 210  -ФЗ «Об  организации   предоставления  государственных  и  муниципальных  услуг»,  от 06.10.2003 № 131- ФЗ  «Об  общих  принципах  организации  местного  самоуправления  в  Российской  Федерации</w:t>
      </w:r>
      <w:r>
        <w:t>»</w:t>
      </w:r>
    </w:p>
    <w:p w:rsidR="008E23F4" w:rsidRDefault="0040494C">
      <w:pPr>
        <w:pStyle w:val="aa"/>
        <w:jc w:val="both"/>
      </w:pPr>
      <w:r>
        <w:rPr>
          <w:bCs/>
        </w:rPr>
        <w:t>ПОСТАНОВЛЯЮ:</w:t>
      </w:r>
    </w:p>
    <w:p w:rsidR="008E23F4" w:rsidRDefault="0040494C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Утвердить Административный регламент по предоставлению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 согласно приложению.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опубликовать  на официальном сайте Администрации Верхнеобливского  сельского  поселения в сети Интернет.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со дня его официального опубликования.</w:t>
      </w:r>
    </w:p>
    <w:p w:rsidR="008E23F4" w:rsidRDefault="0040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выполнением постановления  оставляю за собой.</w:t>
      </w:r>
    </w:p>
    <w:p w:rsidR="008E23F4" w:rsidRDefault="008E23F4">
      <w:pPr>
        <w:ind w:firstLine="708"/>
        <w:jc w:val="both"/>
        <w:rPr>
          <w:sz w:val="28"/>
          <w:szCs w:val="28"/>
        </w:rPr>
      </w:pPr>
    </w:p>
    <w:p w:rsidR="008E23F4" w:rsidRDefault="0040494C">
      <w:pPr>
        <w:rPr>
          <w:sz w:val="28"/>
          <w:szCs w:val="28"/>
        </w:rPr>
      </w:pPr>
      <w:r>
        <w:rPr>
          <w:sz w:val="28"/>
          <w:szCs w:val="28"/>
        </w:rPr>
        <w:t>Глава Администраци Верхнеобливского</w:t>
      </w:r>
    </w:p>
    <w:p w:rsidR="008E23F4" w:rsidRDefault="0040494C"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Е.В.Месенжинова</w:t>
      </w:r>
    </w:p>
    <w:p w:rsidR="008E23F4" w:rsidRDefault="008E23F4">
      <w:pPr>
        <w:rPr>
          <w:sz w:val="28"/>
          <w:szCs w:val="28"/>
        </w:rPr>
      </w:pPr>
    </w:p>
    <w:p w:rsidR="001B12BB" w:rsidRDefault="001B12BB">
      <w:pPr>
        <w:rPr>
          <w:sz w:val="28"/>
          <w:szCs w:val="28"/>
        </w:rPr>
      </w:pPr>
    </w:p>
    <w:p w:rsidR="001B12BB" w:rsidRDefault="001B12BB">
      <w:pPr>
        <w:rPr>
          <w:sz w:val="28"/>
          <w:szCs w:val="28"/>
        </w:rPr>
      </w:pPr>
    </w:p>
    <w:p w:rsidR="008E23F4" w:rsidRDefault="008E23F4">
      <w:pPr>
        <w:rPr>
          <w:sz w:val="28"/>
          <w:szCs w:val="28"/>
        </w:rPr>
      </w:pPr>
    </w:p>
    <w:p w:rsidR="008E23F4" w:rsidRDefault="0040494C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E23F4" w:rsidRDefault="0040494C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E23F4" w:rsidRDefault="0040494C">
      <w:pPr>
        <w:jc w:val="right"/>
      </w:pPr>
      <w:r>
        <w:rPr>
          <w:sz w:val="26"/>
          <w:szCs w:val="26"/>
        </w:rPr>
        <w:t xml:space="preserve">Верхнеоливского сельского поселения </w:t>
      </w:r>
    </w:p>
    <w:p w:rsidR="008E23F4" w:rsidRDefault="001B12BB">
      <w:pPr>
        <w:jc w:val="right"/>
      </w:pPr>
      <w:r>
        <w:rPr>
          <w:sz w:val="26"/>
          <w:szCs w:val="26"/>
        </w:rPr>
        <w:t xml:space="preserve">№10 </w:t>
      </w:r>
      <w:r w:rsidR="0040494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12 февраля  </w:t>
      </w:r>
      <w:r w:rsidR="0040494C">
        <w:rPr>
          <w:sz w:val="26"/>
          <w:szCs w:val="26"/>
        </w:rPr>
        <w:t>2021г</w:t>
      </w:r>
    </w:p>
    <w:p w:rsidR="008E23F4" w:rsidRDefault="008E23F4">
      <w:pPr>
        <w:ind w:firstLine="540"/>
        <w:jc w:val="both"/>
        <w:rPr>
          <w:sz w:val="26"/>
          <w:szCs w:val="26"/>
        </w:rPr>
      </w:pPr>
    </w:p>
    <w:p w:rsidR="008E23F4" w:rsidRDefault="0040494C">
      <w:pPr>
        <w:pStyle w:val="consplustitle0"/>
        <w:jc w:val="center"/>
        <w:rPr>
          <w:u w:val="single"/>
        </w:rPr>
      </w:pPr>
      <w:r>
        <w:rPr>
          <w:b/>
          <w:bCs/>
          <w:u w:val="single"/>
        </w:rPr>
        <w:t>АДМИНИСТРАТИВНЫЙ РЕГЛАМЕНТ</w:t>
      </w:r>
    </w:p>
    <w:p w:rsidR="008E23F4" w:rsidRDefault="0040494C">
      <w:pPr>
        <w:pStyle w:val="consplustitle0"/>
        <w:jc w:val="center"/>
        <w:rPr>
          <w:b/>
          <w:bCs/>
        </w:rPr>
      </w:pPr>
      <w:r>
        <w:rPr>
          <w:b/>
          <w:bCs/>
        </w:rPr>
        <w:t>ПО ПРЕДОСТАВЛЕНИЮ МУНИЦИПАЛЬНОЙ УСЛУГИ</w:t>
      </w:r>
    </w:p>
    <w:p w:rsidR="008E23F4" w:rsidRDefault="0040494C">
      <w:pPr>
        <w:pStyle w:val="aa"/>
        <w:jc w:val="center"/>
        <w:rPr>
          <w:bCs/>
        </w:rPr>
      </w:pPr>
      <w:r>
        <w:rPr>
          <w:b/>
          <w:bCs/>
        </w:rPr>
        <w:t>«ДАЧА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</w:r>
    </w:p>
    <w:p w:rsidR="008E23F4" w:rsidRDefault="0040494C">
      <w:pPr>
        <w:pStyle w:val="a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 I.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«Верхнеобливское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Муниципальная услуга предоставляется Администрацией Верхнеобливского сельского поселения.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 в администрации Верхнеобливского  сельского  поселения осуществляет специалист  земельных  и  имущественных  отношений.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Конечным результатом предоставления услуги является: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2) письменный отказ в предоставлении муниципальной услуги.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  Муниципальная услуга реализуется по заявлению физических и юридических лиц (далее — заявитель).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  Предоставление муниципальной услуги осуществляется на бесплатной основе.</w:t>
      </w:r>
    </w:p>
    <w:p w:rsidR="008E23F4" w:rsidRDefault="0040494C">
      <w:pPr>
        <w:pStyle w:val="aa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II. 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Стандарт предоставления услуги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 Порядок информирования о предоставлении муниципальной услуги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Информация о муниципальной услуге предоставляется непосредственно в помещении Администрации 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Администрации.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Информацию о процедурах предоставления муниципальной услуги можно получить:</w:t>
      </w:r>
    </w:p>
    <w:p w:rsidR="008E23F4" w:rsidRDefault="004049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Ростовская область, Тацинский район, х.Верхнеобливскийул.Советская , д.57 понедельник-пятница с 8:00 до 16:00 часов, перерыв с 12:00 до 13:00 часов. Электронный адрес администрации Верхнеобливского сельского поселения: sp38395@donpac.ru. Официальный сайт: http:// www.</w:t>
      </w:r>
      <w:proofErr w:type="spellStart"/>
      <w:r>
        <w:rPr>
          <w:color w:val="000000"/>
          <w:sz w:val="28"/>
          <w:szCs w:val="28"/>
          <w:lang w:val="en-US"/>
        </w:rPr>
        <w:t>verhneoblivskoesp</w:t>
      </w:r>
      <w:proofErr w:type="spellEnd"/>
      <w:r>
        <w:rPr>
          <w:color w:val="000000"/>
          <w:sz w:val="28"/>
          <w:szCs w:val="28"/>
        </w:rPr>
        <w:t>.ru Телефон для справок: +7(863) 97-2-57-23</w:t>
      </w:r>
    </w:p>
    <w:p w:rsidR="008E23F4" w:rsidRDefault="0040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 2.2 Заявление с документами принимаются по адресам: </w:t>
      </w:r>
      <w:r>
        <w:rPr>
          <w:color w:val="000000"/>
          <w:sz w:val="28"/>
          <w:szCs w:val="28"/>
        </w:rPr>
        <w:t>Ростовская область Тацинский район, х.Верхнеобливский, ул.Советская, д.57</w:t>
      </w:r>
    </w:p>
    <w:p w:rsidR="008E23F4" w:rsidRDefault="004049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приема заявления и документов: понедельник- пятница с 8:00 до 16:00 часов, перерыв с 12:00 до 13:00 часов. </w:t>
      </w:r>
    </w:p>
    <w:p w:rsidR="008E23F4" w:rsidRDefault="004049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Телефон для справок: +7(863) 97-2-57-23</w:t>
      </w:r>
    </w:p>
    <w:p w:rsidR="008E23F4" w:rsidRDefault="0040494C">
      <w:pPr>
        <w:pStyle w:val="11"/>
        <w:ind w:firstLine="284"/>
        <w:jc w:val="both"/>
      </w:pPr>
      <w:r>
        <w:rPr>
          <w:sz w:val="28"/>
          <w:szCs w:val="28"/>
        </w:rPr>
        <w:t>2.3 Муниципальную услугу предоставляет   специалист  земельных  и  имущественных  отношений   поселения.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2.6.1. Заявление и необходимые документы могут быть представлены в Администрацию следующими способами: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   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 посредством направления надлежащим образом заверенных копий документов             посредством почтовой связи (по почте). Факт подтверждения направления документов по почте лежит на заявителе;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2.8. Исчерпывающий перечень оснований для отказа в предоставлении муниципальной услуги:</w:t>
      </w:r>
    </w:p>
    <w:p w:rsidR="008E23F4" w:rsidRDefault="0040494C">
      <w:pPr>
        <w:pStyle w:val="consplus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8E23F4" w:rsidRDefault="0040494C">
      <w:pPr>
        <w:pStyle w:val="consplus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наличие в представленных  документах  противоречивых  сведений;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2.9. Размер платы, взимаемой с заявителя при предоставлении муниципальной услуги.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2.11. Срок регистрации запроса заявителя о предоставлении муниципальной услуги.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2.12.1. Основными требованиями к месту предоставления муниципальной услуги являются: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наличие сектора для информирования заявителей, который должен быть оборудован информационным стендом;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  места предоставления муниципальной услуги должны отвечать условиям доступности для инвалидов, в том числе: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2.13. На информационных стендах размещаются следующие информационные материалы: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регламента;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перечне оказываемых муниципальных услуг;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Администрации, официального сайта Администрации.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получать услугу своевременно и в соответствии со стандартом предоставления услуги;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о результате предоставления услуги;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предоставления услуги;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достоверность и полнота информирования заявителя о ходе рассмотрения его заявления;    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удобство и доступность получения заявителем информации о порядке предоставления услуги;   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сурдопереводчика и тифлосурдопереводчика;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     Информация о муниципальной услуге размещается в электронной форме  в информационно-телекоммуникационной сети «Интернет».    </w:t>
      </w:r>
    </w:p>
    <w:p w:rsidR="008E23F4" w:rsidRDefault="008E23F4">
      <w:pPr>
        <w:pStyle w:val="aa"/>
        <w:jc w:val="both"/>
        <w:rPr>
          <w:sz w:val="28"/>
          <w:szCs w:val="28"/>
        </w:rPr>
      </w:pPr>
    </w:p>
    <w:p w:rsidR="008E23F4" w:rsidRDefault="0040494C">
      <w:pPr>
        <w:pStyle w:val="aa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 </w:t>
      </w:r>
      <w:r>
        <w:rPr>
          <w:bCs/>
          <w:sz w:val="28"/>
          <w:szCs w:val="28"/>
        </w:rPr>
        <w:t>III.</w:t>
      </w:r>
    </w:p>
    <w:p w:rsidR="008E23F4" w:rsidRDefault="0040494C">
      <w:pPr>
        <w:pStyle w:val="aa"/>
        <w:jc w:val="center"/>
      </w:pPr>
      <w:r>
        <w:rPr>
          <w:bCs/>
          <w:sz w:val="28"/>
          <w:szCs w:val="28"/>
        </w:rPr>
        <w:t>Административные процедуры</w:t>
      </w:r>
    </w:p>
    <w:p w:rsidR="008E23F4" w:rsidRDefault="0040494C">
      <w:pPr>
        <w:pStyle w:val="aa"/>
        <w:jc w:val="both"/>
      </w:pPr>
      <w:r>
        <w:rPr>
          <w:sz w:val="28"/>
          <w:szCs w:val="28"/>
        </w:rPr>
        <w:lastRenderedPageBreak/>
        <w:t>3.1. При исполнении муниципальной услуги выполняются следующие административные процедуры:</w:t>
      </w:r>
    </w:p>
    <w:p w:rsidR="008E23F4" w:rsidRDefault="0040494C">
      <w:pPr>
        <w:pStyle w:val="aa"/>
        <w:jc w:val="both"/>
      </w:pPr>
      <w:r>
        <w:rPr>
          <w:sz w:val="28"/>
          <w:szCs w:val="28"/>
        </w:rPr>
        <w:t>- прием и регистрация заявления и прилагаемых к нему документов;</w:t>
      </w:r>
    </w:p>
    <w:p w:rsidR="008E23F4" w:rsidRDefault="0040494C">
      <w:pPr>
        <w:pStyle w:val="aa"/>
        <w:jc w:val="both"/>
      </w:pPr>
      <w:r>
        <w:rPr>
          <w:sz w:val="28"/>
          <w:szCs w:val="28"/>
        </w:rPr>
        <w:t>- проверка представленных документов;</w:t>
      </w:r>
    </w:p>
    <w:p w:rsidR="008E23F4" w:rsidRDefault="0040494C">
      <w:pPr>
        <w:pStyle w:val="aa"/>
        <w:jc w:val="both"/>
      </w:pPr>
      <w:r>
        <w:rPr>
          <w:sz w:val="28"/>
          <w:szCs w:val="28"/>
        </w:rPr>
        <w:t>- подготовка, утверждение и предоставление письменного разъяснения по вопросам применения муниципальных правовых актов о налогах и сборах, либо мотивированного отказа в предоставлении постановления о присвоении.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3.2. Прием заявления и прилагаемых к нему документов.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3.2.2.  Заявление может быть подано в Администрацию.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3.2.3 Требования к организации и ведению приема получателей муниципальной услуги.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Заявление с прилагаемыми документами в Администрации принимаются  ведущим специалистом  земельных  и  имущественных  отношений, являющимся ответственным за подготовку Постановления о присвоении адреса. 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3.3. Проверка представленных документов и подготовка проекта.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Проверку представленных документов осуществляет ведущий  специалист  земельных  и  имущественных  отношений. 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установления комплектности представленных документов уполномоченное лицо администрации Верхнеобливского  сельского   поселения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Срок регистрации с момента поступления обращения – не более 3 дней. В случае поступления обращения в день, предшествующий </w:t>
      </w:r>
      <w:r>
        <w:rPr>
          <w:sz w:val="28"/>
          <w:szCs w:val="28"/>
        </w:rPr>
        <w:lastRenderedPageBreak/>
        <w:t>праздничным или выходным, их регистрация производится в рабочий день, следующий за праздничным или выходными днями.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  являются: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оформления представляемых документов;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 Администрации  Верхнеобливского   сельского  поселения.</w:t>
      </w:r>
    </w:p>
    <w:p w:rsidR="008E23F4" w:rsidRDefault="0040494C">
      <w:pPr>
        <w:pStyle w:val="aa"/>
        <w:jc w:val="both"/>
      </w:pPr>
      <w:r>
        <w:rPr>
          <w:sz w:val="28"/>
          <w:szCs w:val="28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       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Раздел IV.</w:t>
      </w:r>
    </w:p>
    <w:p w:rsidR="008E23F4" w:rsidRDefault="0040494C">
      <w:pPr>
        <w:pStyle w:val="aa"/>
        <w:jc w:val="center"/>
      </w:pPr>
      <w:r>
        <w:rPr>
          <w:sz w:val="28"/>
          <w:szCs w:val="28"/>
        </w:rPr>
        <w:t>Формы контроля за исполнением административного регламента        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 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   4.3. Контроль за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8E23F4" w:rsidRDefault="0040494C">
      <w:pPr>
        <w:pStyle w:val="aa"/>
        <w:ind w:firstLine="284"/>
        <w:jc w:val="both"/>
      </w:pPr>
      <w:r>
        <w:rPr>
          <w:sz w:val="28"/>
          <w:szCs w:val="28"/>
        </w:rPr>
        <w:t xml:space="preserve"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        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V. </w:t>
      </w:r>
    </w:p>
    <w:p w:rsidR="008E23F4" w:rsidRDefault="0040494C">
      <w:pPr>
        <w:pStyle w:val="aa"/>
        <w:jc w:val="center"/>
      </w:pPr>
      <w:r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 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, рассматривается Администрацией.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8E23F4" w:rsidRDefault="0040494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5.3. В жалобе заявителем в обязательном порядке указывается:</w:t>
      </w:r>
    </w:p>
    <w:p w:rsidR="008E23F4" w:rsidRDefault="0040494C">
      <w:pPr>
        <w:pStyle w:val="aa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>
        <w:rPr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23F4" w:rsidRDefault="0040494C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8E23F4" w:rsidRDefault="0040494C">
      <w:pPr>
        <w:pStyle w:val="consplus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8E23F4" w:rsidRDefault="0040494C">
      <w:pPr>
        <w:pStyle w:val="consplus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8E23F4" w:rsidRDefault="0040494C">
      <w:pPr>
        <w:pStyle w:val="aa"/>
        <w:ind w:firstLine="284"/>
        <w:jc w:val="both"/>
      </w:pPr>
      <w:r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4">
        <w:r>
          <w:rPr>
            <w:rStyle w:val="-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23F4" w:rsidRDefault="0040494C">
      <w:pPr>
        <w:pStyle w:val="aa"/>
        <w:ind w:firstLine="284"/>
        <w:jc w:val="both"/>
      </w:pPr>
      <w:r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8E23F4" w:rsidRDefault="008E23F4">
      <w:pPr>
        <w:pStyle w:val="aa"/>
        <w:ind w:firstLine="284"/>
        <w:jc w:val="both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40494C">
      <w:pPr>
        <w:ind w:firstLine="709"/>
        <w:jc w:val="right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 1</w:t>
      </w:r>
    </w:p>
    <w:p w:rsidR="008E23F4" w:rsidRDefault="0040494C">
      <w:pPr>
        <w:ind w:firstLine="709"/>
        <w:jc w:val="right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к Административному регламенту</w:t>
      </w:r>
    </w:p>
    <w:p w:rsidR="008E23F4" w:rsidRDefault="00404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E23F4" w:rsidRDefault="0040494C">
      <w:pPr>
        <w:ind w:firstLine="709"/>
        <w:jc w:val="right"/>
        <w:rPr>
          <w:color w:val="000000"/>
        </w:rPr>
      </w:pPr>
      <w:r>
        <w:rPr>
          <w:b/>
          <w:bCs/>
          <w:color w:val="000000"/>
        </w:rPr>
        <w:t>форма заявления</w:t>
      </w:r>
    </w:p>
    <w:p w:rsidR="008E23F4" w:rsidRDefault="0040494C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8E23F4" w:rsidRDefault="0040494C">
      <w:pPr>
        <w:ind w:firstLine="709"/>
        <w:jc w:val="right"/>
      </w:pPr>
      <w:r>
        <w:rPr>
          <w:color w:val="000000"/>
        </w:rPr>
        <w:t>В Администрацию Верхнеобливского сельского поселения</w:t>
      </w:r>
    </w:p>
    <w:p w:rsidR="008E23F4" w:rsidRDefault="008E23F4">
      <w:pPr>
        <w:ind w:firstLine="709"/>
        <w:jc w:val="right"/>
        <w:rPr>
          <w:color w:val="000000"/>
        </w:rPr>
      </w:pPr>
    </w:p>
    <w:p w:rsidR="008E23F4" w:rsidRDefault="0040494C">
      <w:pPr>
        <w:ind w:firstLine="709"/>
        <w:jc w:val="right"/>
        <w:rPr>
          <w:color w:val="000000"/>
        </w:rPr>
      </w:pPr>
      <w:r>
        <w:rPr>
          <w:color w:val="000000"/>
        </w:rPr>
        <w:t>от __________________________________________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(ФИО физического лица)</w:t>
      </w:r>
    </w:p>
    <w:p w:rsidR="008E23F4" w:rsidRDefault="0040494C">
      <w:pPr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(ФИО руководителя организации)</w:t>
      </w:r>
    </w:p>
    <w:p w:rsidR="008E23F4" w:rsidRDefault="0040494C">
      <w:pPr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(адрес)</w:t>
      </w:r>
    </w:p>
    <w:p w:rsidR="008E23F4" w:rsidRDefault="0040494C">
      <w:pPr>
        <w:ind w:firstLine="709"/>
        <w:jc w:val="right"/>
        <w:rPr>
          <w:color w:val="00000A"/>
        </w:rPr>
      </w:pPr>
      <w:r>
        <w:rPr>
          <w:color w:val="000000"/>
        </w:rPr>
        <w:t>____________________________________________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(контактный телефон)</w:t>
      </w:r>
    </w:p>
    <w:p w:rsidR="008E23F4" w:rsidRDefault="0040494C">
      <w:pPr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ЗАЯВЛЕНИЕ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по даче письменных разъяснений по вопросам применения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муниципальных правовых актов о налогах и сборах</w:t>
      </w:r>
    </w:p>
    <w:p w:rsidR="008E23F4" w:rsidRDefault="0040494C">
      <w:pPr>
        <w:ind w:firstLine="709"/>
        <w:jc w:val="center"/>
        <w:rPr>
          <w:color w:val="00000A"/>
        </w:rPr>
      </w:pPr>
      <w:r>
        <w:rPr>
          <w:color w:val="000000"/>
        </w:rPr>
        <w:t> </w:t>
      </w:r>
    </w:p>
    <w:p w:rsidR="008E23F4" w:rsidRDefault="0040494C">
      <w:pPr>
        <w:ind w:firstLine="709"/>
        <w:rPr>
          <w:color w:val="00000A"/>
        </w:rPr>
      </w:pPr>
      <w:r>
        <w:rPr>
          <w:color w:val="000000"/>
        </w:rPr>
        <w:t>Прошу дать разъяснение по вопросу ________________________________________</w:t>
      </w:r>
    </w:p>
    <w:p w:rsidR="008E23F4" w:rsidRDefault="0040494C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</w:t>
      </w:r>
    </w:p>
    <w:p w:rsidR="008E23F4" w:rsidRDefault="0040494C">
      <w:pPr>
        <w:ind w:firstLine="567"/>
        <w:jc w:val="both"/>
        <w:rPr>
          <w:color w:val="00000A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3F4" w:rsidRDefault="008E23F4">
      <w:pPr>
        <w:ind w:firstLine="567"/>
        <w:jc w:val="both"/>
        <w:rPr>
          <w:color w:val="00000A"/>
        </w:rPr>
      </w:pP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>Заявитель: _______________________________________________</w:t>
      </w: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 xml:space="preserve">                    (Ф.И.О., должность представителя (подпись)</w:t>
      </w: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 xml:space="preserve">                     юридического лица; Ф.И.О. гражданина)</w:t>
      </w: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> </w:t>
      </w:r>
    </w:p>
    <w:p w:rsidR="008E23F4" w:rsidRDefault="0040494C">
      <w:pPr>
        <w:ind w:firstLine="709"/>
        <w:jc w:val="both"/>
        <w:rPr>
          <w:color w:val="00000A"/>
        </w:rPr>
      </w:pPr>
      <w:r>
        <w:rPr>
          <w:color w:val="000000"/>
        </w:rPr>
        <w:t>«__»__________ 20____ г. М.П.</w:t>
      </w:r>
    </w:p>
    <w:p w:rsidR="008E23F4" w:rsidRDefault="008E23F4">
      <w:pPr>
        <w:pStyle w:val="aa"/>
        <w:jc w:val="right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40494C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E23F4" w:rsidRDefault="0040494C">
      <w:pPr>
        <w:ind w:firstLine="709"/>
        <w:jc w:val="right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к Административному регламенту</w:t>
      </w:r>
    </w:p>
    <w:p w:rsidR="008E23F4" w:rsidRDefault="008E23F4">
      <w:pPr>
        <w:pStyle w:val="aa"/>
        <w:jc w:val="right"/>
      </w:pPr>
    </w:p>
    <w:p w:rsidR="008E23F4" w:rsidRDefault="0040494C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8E23F4" w:rsidRDefault="0040494C">
      <w:pPr>
        <w:pStyle w:val="aa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</w:p>
    <w:p w:rsidR="008E23F4" w:rsidRDefault="0040494C">
      <w:pPr>
        <w:pStyle w:val="aa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E23F4" w:rsidRDefault="0040494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  </w:t>
      </w:r>
      <w:r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8E23F4" w:rsidRDefault="0040494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8E23F4" w:rsidRDefault="008E23F4">
      <w:pPr>
        <w:pStyle w:val="aa"/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8E23F4">
      <w:pPr>
        <w:pStyle w:val="aa"/>
        <w:rPr>
          <w:sz w:val="28"/>
          <w:szCs w:val="28"/>
        </w:rPr>
      </w:pPr>
    </w:p>
    <w:p w:rsidR="008E23F4" w:rsidRDefault="0040494C">
      <w:pPr>
        <w:pStyle w:val="aa"/>
        <w:jc w:val="right"/>
      </w:pPr>
      <w:r>
        <w:rPr>
          <w:sz w:val="28"/>
          <w:szCs w:val="28"/>
        </w:rPr>
        <w:lastRenderedPageBreak/>
        <w:t>Приложение 3</w:t>
      </w:r>
    </w:p>
    <w:p w:rsidR="008E23F4" w:rsidRDefault="0040494C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E23F4" w:rsidRDefault="0040494C">
      <w:pPr>
        <w:tabs>
          <w:tab w:val="left" w:pos="59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E23F4" w:rsidRDefault="008E23F4">
      <w:pPr>
        <w:pStyle w:val="ConsPlusTitle"/>
        <w:widowControl/>
        <w:jc w:val="center"/>
        <w:rPr>
          <w:sz w:val="28"/>
          <w:szCs w:val="28"/>
        </w:rPr>
      </w:pPr>
    </w:p>
    <w:p w:rsidR="008E23F4" w:rsidRDefault="0040494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E23F4" w:rsidRDefault="008E23F4">
      <w:pPr>
        <w:jc w:val="center"/>
        <w:rPr>
          <w:b/>
          <w:b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9574"/>
      </w:tblGrid>
      <w:tr w:rsidR="008E23F4"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23F4" w:rsidRDefault="008E23F4">
            <w:pPr>
              <w:jc w:val="center"/>
              <w:rPr>
                <w:sz w:val="28"/>
                <w:szCs w:val="28"/>
              </w:rPr>
            </w:pPr>
          </w:p>
          <w:p w:rsidR="008E23F4" w:rsidRDefault="0040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8E23F4" w:rsidRDefault="008E23F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8E23F4" w:rsidRDefault="008E23F4">
      <w:pPr>
        <w:jc w:val="center"/>
        <w:rPr>
          <w:i/>
          <w:i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9574"/>
      </w:tblGrid>
      <w:tr w:rsidR="008E23F4"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23F4" w:rsidRDefault="008E23F4">
            <w:pPr>
              <w:jc w:val="center"/>
              <w:rPr>
                <w:sz w:val="28"/>
                <w:szCs w:val="28"/>
              </w:rPr>
            </w:pPr>
          </w:p>
          <w:p w:rsidR="008E23F4" w:rsidRDefault="0040494C">
            <w:pPr>
              <w:pStyle w:val="12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заявления и документов, принятие решения </w:t>
            </w:r>
          </w:p>
          <w:p w:rsidR="008E23F4" w:rsidRDefault="0040494C">
            <w:pPr>
              <w:pStyle w:val="12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8E23F4" w:rsidRDefault="008E23F4">
            <w:pPr>
              <w:pStyle w:val="12"/>
              <w:tabs>
                <w:tab w:val="left" w:pos="863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</w:p>
        </w:tc>
      </w:tr>
    </w:tbl>
    <w:p w:rsidR="008E23F4" w:rsidRDefault="008E23F4">
      <w:pPr>
        <w:jc w:val="center"/>
        <w:rPr>
          <w:i/>
          <w:i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p w:rsidR="008E23F4" w:rsidRDefault="008E23F4">
      <w:pPr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9574"/>
      </w:tblGrid>
      <w:tr w:rsidR="008E23F4">
        <w:trPr>
          <w:trHeight w:val="883"/>
        </w:trPr>
        <w:tc>
          <w:tcPr>
            <w:tcW w:w="9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E23F4" w:rsidRDefault="008E23F4">
            <w:pPr>
              <w:jc w:val="center"/>
              <w:rPr>
                <w:sz w:val="28"/>
                <w:szCs w:val="28"/>
              </w:rPr>
            </w:pPr>
          </w:p>
          <w:p w:rsidR="008E23F4" w:rsidRDefault="00404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8E23F4" w:rsidRDefault="008E23F4">
      <w:pPr>
        <w:pStyle w:val="aa"/>
      </w:pPr>
    </w:p>
    <w:p w:rsidR="008E23F4" w:rsidRDefault="008E23F4">
      <w:pPr>
        <w:pStyle w:val="aa"/>
        <w:jc w:val="right"/>
      </w:pPr>
    </w:p>
    <w:p w:rsidR="008E23F4" w:rsidRDefault="008E23F4">
      <w:pPr>
        <w:jc w:val="right"/>
        <w:rPr>
          <w:i/>
          <w:iCs/>
          <w:sz w:val="28"/>
          <w:szCs w:val="28"/>
        </w:rPr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</w:pPr>
    </w:p>
    <w:p w:rsidR="008E23F4" w:rsidRDefault="008E23F4">
      <w:pPr>
        <w:pStyle w:val="aa"/>
        <w:rPr>
          <w:b/>
          <w:sz w:val="28"/>
          <w:szCs w:val="28"/>
        </w:rPr>
      </w:pPr>
    </w:p>
    <w:p w:rsidR="008E23F4" w:rsidRDefault="008E23F4"/>
    <w:p w:rsidR="008E23F4" w:rsidRDefault="008E23F4"/>
    <w:sectPr w:rsidR="008E23F4" w:rsidSect="0015278B">
      <w:pgSz w:w="11906" w:h="16838"/>
      <w:pgMar w:top="851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3F4"/>
    <w:rsid w:val="0015278B"/>
    <w:rsid w:val="001B12BB"/>
    <w:rsid w:val="0040494C"/>
    <w:rsid w:val="008E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0"/>
    <w:rsid w:val="009C3F33"/>
    <w:pPr>
      <w:outlineLvl w:val="1"/>
    </w:pPr>
  </w:style>
  <w:style w:type="paragraph" w:styleId="3">
    <w:name w:val="heading 3"/>
    <w:basedOn w:val="a0"/>
    <w:rsid w:val="009C3F3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052A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E8052A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0">
    <w:name w:val="Заголовок"/>
    <w:basedOn w:val="a"/>
    <w:next w:val="a5"/>
    <w:qFormat/>
    <w:rsid w:val="009C3F3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C3F33"/>
    <w:pPr>
      <w:spacing w:after="140" w:line="288" w:lineRule="auto"/>
    </w:pPr>
  </w:style>
  <w:style w:type="paragraph" w:styleId="a6">
    <w:name w:val="List"/>
    <w:basedOn w:val="a5"/>
    <w:rsid w:val="009C3F33"/>
    <w:rPr>
      <w:rFonts w:cs="Mangal"/>
    </w:rPr>
  </w:style>
  <w:style w:type="paragraph" w:styleId="a7">
    <w:name w:val="Title"/>
    <w:basedOn w:val="a"/>
    <w:rsid w:val="0015278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9C3F33"/>
    <w:pPr>
      <w:suppressLineNumbers/>
    </w:pPr>
    <w:rPr>
      <w:rFonts w:cs="Mangal"/>
    </w:rPr>
  </w:style>
  <w:style w:type="paragraph" w:customStyle="1" w:styleId="a9">
    <w:name w:val="Заглавие"/>
    <w:basedOn w:val="a0"/>
    <w:rsid w:val="009C3F33"/>
  </w:style>
  <w:style w:type="paragraph" w:customStyle="1" w:styleId="ConsPlusTitle">
    <w:name w:val="ConsPlusTitle"/>
    <w:qFormat/>
    <w:rsid w:val="00E8052A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E8052A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2A1069"/>
    <w:pPr>
      <w:spacing w:beforeAutospacing="1" w:afterAutospacing="1"/>
    </w:pPr>
  </w:style>
  <w:style w:type="paragraph" w:customStyle="1" w:styleId="consplusnormal">
    <w:name w:val="consplusnormal"/>
    <w:basedOn w:val="a"/>
    <w:qFormat/>
    <w:rsid w:val="002A1069"/>
    <w:pPr>
      <w:spacing w:beforeAutospacing="1" w:afterAutospacing="1"/>
    </w:pPr>
  </w:style>
  <w:style w:type="paragraph" w:customStyle="1" w:styleId="11">
    <w:name w:val="Заголовок 1 Знак1"/>
    <w:basedOn w:val="a"/>
    <w:qFormat/>
    <w:rsid w:val="002A1069"/>
    <w:pPr>
      <w:spacing w:beforeAutospacing="1" w:afterAutospacing="1"/>
    </w:pPr>
  </w:style>
  <w:style w:type="paragraph" w:customStyle="1" w:styleId="21">
    <w:name w:val="21"/>
    <w:basedOn w:val="a"/>
    <w:qFormat/>
    <w:rsid w:val="002A1069"/>
    <w:pPr>
      <w:spacing w:beforeAutospacing="1" w:afterAutospacing="1"/>
    </w:pPr>
  </w:style>
  <w:style w:type="paragraph" w:customStyle="1" w:styleId="ConsPlusNormal0">
    <w:name w:val="ConsPlusNormal"/>
    <w:uiPriority w:val="99"/>
    <w:qFormat/>
    <w:rsid w:val="00C36C95"/>
    <w:pPr>
      <w:suppressAutoHyphens/>
      <w:spacing w:line="100" w:lineRule="atLeast"/>
    </w:pPr>
    <w:rPr>
      <w:rFonts w:ascii="Arial" w:eastAsia="SimSun" w:hAnsi="Arial" w:cs="Arial"/>
      <w:sz w:val="24"/>
      <w:szCs w:val="20"/>
      <w:lang w:eastAsia="ar-SA"/>
    </w:rPr>
  </w:style>
  <w:style w:type="paragraph" w:customStyle="1" w:styleId="ab">
    <w:name w:val="Знак Знак Знак Знак"/>
    <w:basedOn w:val="a"/>
    <w:uiPriority w:val="99"/>
    <w:qFormat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4745D2"/>
    <w:rPr>
      <w:rFonts w:ascii="Segoe UI" w:hAnsi="Segoe UI" w:cs="Segoe UI"/>
      <w:sz w:val="18"/>
      <w:szCs w:val="18"/>
    </w:rPr>
  </w:style>
  <w:style w:type="paragraph" w:customStyle="1" w:styleId="ad">
    <w:name w:val="Блочная цитата"/>
    <w:basedOn w:val="a"/>
    <w:qFormat/>
    <w:rsid w:val="009C3F33"/>
  </w:style>
  <w:style w:type="paragraph" w:styleId="ae">
    <w:name w:val="Subtitle"/>
    <w:basedOn w:val="a0"/>
    <w:rsid w:val="009C3F33"/>
  </w:style>
  <w:style w:type="paragraph" w:customStyle="1" w:styleId="12">
    <w:name w:val="Основной текст1"/>
    <w:basedOn w:val="a"/>
    <w:qFormat/>
    <w:rsid w:val="009C3F33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570D215148470487A75D615B977F0A7BD18509D434B53D9262ADF86838AEB1BEDD49BD45W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3886</Words>
  <Characters>22151</Characters>
  <Application>Microsoft Office Word</Application>
  <DocSecurity>0</DocSecurity>
  <Lines>184</Lines>
  <Paragraphs>51</Paragraphs>
  <ScaleCrop>false</ScaleCrop>
  <Company>Krokoz™</Company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Администрация</cp:lastModifiedBy>
  <cp:revision>2</cp:revision>
  <cp:lastPrinted>2020-03-24T05:18:00Z</cp:lastPrinted>
  <dcterms:created xsi:type="dcterms:W3CDTF">2021-12-23T12:27:00Z</dcterms:created>
  <dcterms:modified xsi:type="dcterms:W3CDTF">2021-12-23T12:27:00Z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