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72" w:rsidRDefault="00257E72">
      <w:pPr>
        <w:pStyle w:val="1"/>
        <w:keepNext/>
        <w:jc w:val="center"/>
        <w:outlineLvl w:val="1"/>
        <w:rPr>
          <w:rFonts w:ascii="Times New Roman" w:hAnsi="Times New Roman"/>
          <w:b/>
          <w:bCs/>
          <w:sz w:val="28"/>
        </w:rPr>
      </w:pPr>
    </w:p>
    <w:p w:rsidR="00257E72" w:rsidRDefault="00530679">
      <w:pPr>
        <w:pStyle w:val="1"/>
        <w:keepNext/>
        <w:spacing w:after="0" w:line="240" w:lineRule="auto"/>
        <w:jc w:val="center"/>
        <w:outlineLvl w:val="1"/>
        <w:rPr>
          <w:rFonts w:ascii="Times New Roman" w:hAnsi="Times New Roman"/>
          <w:b/>
          <w:bCs/>
          <w:sz w:val="28"/>
        </w:rPr>
      </w:pPr>
      <w:r>
        <w:rPr>
          <w:rFonts w:ascii="Times New Roman" w:hAnsi="Times New Roman"/>
          <w:b/>
          <w:bCs/>
          <w:sz w:val="28"/>
        </w:rPr>
        <w:t>Российская Федерация</w:t>
      </w:r>
    </w:p>
    <w:p w:rsidR="00257E72" w:rsidRDefault="00530679">
      <w:pPr>
        <w:pStyle w:val="1"/>
        <w:keepNext/>
        <w:spacing w:after="0" w:line="240" w:lineRule="auto"/>
        <w:jc w:val="center"/>
        <w:outlineLvl w:val="6"/>
        <w:rPr>
          <w:rFonts w:ascii="Times New Roman" w:hAnsi="Times New Roman"/>
          <w:b/>
          <w:bCs/>
          <w:sz w:val="28"/>
          <w:szCs w:val="28"/>
        </w:rPr>
      </w:pPr>
      <w:r>
        <w:rPr>
          <w:rFonts w:ascii="Times New Roman" w:hAnsi="Times New Roman"/>
          <w:b/>
          <w:bCs/>
          <w:sz w:val="28"/>
          <w:szCs w:val="28"/>
        </w:rPr>
        <w:t>Ростовская область, Тацинский район</w:t>
      </w:r>
    </w:p>
    <w:p w:rsidR="00257E72" w:rsidRDefault="00530679">
      <w:pPr>
        <w:pStyle w:val="1"/>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w:t>
      </w:r>
      <w:proofErr w:type="spellStart"/>
      <w:r>
        <w:rPr>
          <w:rFonts w:ascii="Times New Roman" w:hAnsi="Times New Roman"/>
          <w:b/>
          <w:sz w:val="28"/>
          <w:szCs w:val="28"/>
        </w:rPr>
        <w:t>Верхнеобливское</w:t>
      </w:r>
      <w:proofErr w:type="spellEnd"/>
      <w:r>
        <w:rPr>
          <w:rFonts w:ascii="Times New Roman" w:hAnsi="Times New Roman"/>
          <w:b/>
          <w:sz w:val="28"/>
          <w:szCs w:val="28"/>
        </w:rPr>
        <w:t xml:space="preserve"> сельское поселение»</w:t>
      </w:r>
    </w:p>
    <w:p w:rsidR="00257E72" w:rsidRDefault="00530679">
      <w:pPr>
        <w:pStyle w:val="1"/>
        <w:keepNext/>
        <w:pBdr>
          <w:bottom w:val="single" w:sz="12" w:space="1" w:color="00000A"/>
        </w:pBdr>
        <w:spacing w:after="0" w:line="240" w:lineRule="auto"/>
        <w:jc w:val="center"/>
        <w:outlineLvl w:val="1"/>
        <w:rPr>
          <w:rFonts w:ascii="Times New Roman" w:hAnsi="Times New Roman"/>
          <w:b/>
          <w:bCs/>
          <w:sz w:val="28"/>
        </w:rPr>
      </w:pPr>
      <w:r>
        <w:rPr>
          <w:rFonts w:ascii="Times New Roman" w:hAnsi="Times New Roman"/>
          <w:b/>
          <w:bCs/>
          <w:sz w:val="28"/>
        </w:rPr>
        <w:t xml:space="preserve">Администрация </w:t>
      </w:r>
      <w:proofErr w:type="spellStart"/>
      <w:r>
        <w:rPr>
          <w:rFonts w:ascii="Times New Roman" w:hAnsi="Times New Roman"/>
          <w:b/>
          <w:bCs/>
          <w:sz w:val="28"/>
        </w:rPr>
        <w:t>Верхнеобливского</w:t>
      </w:r>
      <w:proofErr w:type="spellEnd"/>
      <w:r>
        <w:rPr>
          <w:rFonts w:ascii="Times New Roman" w:hAnsi="Times New Roman"/>
          <w:b/>
          <w:bCs/>
          <w:sz w:val="28"/>
        </w:rPr>
        <w:t xml:space="preserve"> сельского поселения</w:t>
      </w:r>
    </w:p>
    <w:p w:rsidR="00257E72" w:rsidRDefault="00257E72">
      <w:pPr>
        <w:pStyle w:val="1"/>
        <w:spacing w:after="0" w:line="240" w:lineRule="auto"/>
        <w:jc w:val="center"/>
        <w:rPr>
          <w:rStyle w:val="2"/>
          <w:rFonts w:ascii="Times New Roman" w:hAnsi="Times New Roman"/>
          <w:color w:val="000000" w:themeColor="text1"/>
        </w:rPr>
      </w:pPr>
    </w:p>
    <w:p w:rsidR="00257E72" w:rsidRDefault="00530679">
      <w:pPr>
        <w:pStyle w:val="1"/>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rsidR="00257E72" w:rsidRDefault="00530679">
      <w:pPr>
        <w:pStyle w:val="25"/>
        <w:shd w:val="clear" w:color="auto" w:fill="auto"/>
        <w:spacing w:after="0" w:line="240" w:lineRule="auto"/>
        <w:jc w:val="left"/>
      </w:pPr>
      <w:r>
        <w:rPr>
          <w:rStyle w:val="a3"/>
          <w:bCs w:val="0"/>
          <w:color w:val="000000"/>
          <w:sz w:val="28"/>
          <w:szCs w:val="28"/>
        </w:rPr>
        <w:t xml:space="preserve">30.12. 2022 года                           № 153                                </w:t>
      </w:r>
      <w:proofErr w:type="spellStart"/>
      <w:r>
        <w:rPr>
          <w:rStyle w:val="a3"/>
          <w:bCs w:val="0"/>
          <w:color w:val="000000"/>
          <w:sz w:val="28"/>
          <w:szCs w:val="28"/>
        </w:rPr>
        <w:t>х</w:t>
      </w:r>
      <w:proofErr w:type="gramStart"/>
      <w:r>
        <w:rPr>
          <w:rStyle w:val="a3"/>
          <w:bCs w:val="0"/>
          <w:color w:val="000000"/>
          <w:sz w:val="28"/>
          <w:szCs w:val="28"/>
        </w:rPr>
        <w:t>.В</w:t>
      </w:r>
      <w:proofErr w:type="gramEnd"/>
      <w:r>
        <w:rPr>
          <w:rStyle w:val="a3"/>
          <w:bCs w:val="0"/>
          <w:color w:val="000000"/>
          <w:sz w:val="28"/>
          <w:szCs w:val="28"/>
        </w:rPr>
        <w:t>ерхнеобливский</w:t>
      </w:r>
      <w:proofErr w:type="spellEnd"/>
    </w:p>
    <w:p w:rsidR="00257E72" w:rsidRDefault="00257E72">
      <w:pPr>
        <w:pStyle w:val="1"/>
        <w:spacing w:after="0" w:line="240" w:lineRule="auto"/>
        <w:rPr>
          <w:rFonts w:ascii="Times New Roman" w:hAnsi="Times New Roman"/>
          <w:b/>
          <w:bCs/>
          <w:color w:val="000000"/>
          <w:sz w:val="28"/>
          <w:szCs w:val="28"/>
          <w:lang w:eastAsia="ar-SA"/>
        </w:rPr>
      </w:pPr>
    </w:p>
    <w:p w:rsidR="00257E72" w:rsidRDefault="00530679">
      <w:pPr>
        <w:pStyle w:val="1"/>
        <w:tabs>
          <w:tab w:val="left" w:pos="5103"/>
        </w:tabs>
        <w:spacing w:after="0" w:line="240" w:lineRule="auto"/>
        <w:ind w:right="3542"/>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Toc107917868"/>
      <w:r>
        <w:rPr>
          <w:rFonts w:ascii="Times New Roman" w:hAnsi="Times New Roman"/>
          <w:bCs/>
          <w:sz w:val="28"/>
          <w:lang w:eastAsia="ar-SA"/>
        </w:rPr>
        <w:t>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Pr>
          <w:rFonts w:ascii="Times New Roman" w:hAnsi="Times New Roman"/>
          <w:bCs/>
          <w:sz w:val="28"/>
          <w:lang w:eastAsia="ar-SA"/>
        </w:rPr>
        <w:t>»</w:t>
      </w:r>
    </w:p>
    <w:p w:rsidR="00257E72" w:rsidRDefault="00257E72">
      <w:pPr>
        <w:pStyle w:val="1"/>
        <w:spacing w:after="0" w:line="240" w:lineRule="auto"/>
        <w:jc w:val="center"/>
        <w:rPr>
          <w:rFonts w:ascii="Times New Roman" w:hAnsi="Times New Roman"/>
          <w:sz w:val="28"/>
          <w:szCs w:val="28"/>
          <w:lang w:eastAsia="ar-SA"/>
        </w:rPr>
      </w:pPr>
    </w:p>
    <w:p w:rsidR="00257E72" w:rsidRDefault="00530679">
      <w:pPr>
        <w:pStyle w:val="1"/>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cs="Arial"/>
          <w:sz w:val="28"/>
          <w:szCs w:val="28"/>
          <w:lang w:eastAsia="ar-SA"/>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w:t>
      </w:r>
      <w:proofErr w:type="spellStart"/>
      <w:r>
        <w:rPr>
          <w:rFonts w:ascii="Times New Roman" w:hAnsi="Times New Roman"/>
          <w:sz w:val="28"/>
          <w:szCs w:val="28"/>
        </w:rPr>
        <w:t>Верхнеобливское</w:t>
      </w:r>
      <w:proofErr w:type="spellEnd"/>
      <w:r>
        <w:rPr>
          <w:rFonts w:ascii="Times New Roman" w:hAnsi="Times New Roman"/>
          <w:sz w:val="28"/>
          <w:szCs w:val="28"/>
        </w:rPr>
        <w:t xml:space="preserve"> сельское поселение»,</w:t>
      </w:r>
    </w:p>
    <w:p w:rsidR="00257E72" w:rsidRDefault="00530679">
      <w:pPr>
        <w:pStyle w:val="1"/>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p>
    <w:p w:rsidR="00257E72" w:rsidRDefault="00530679">
      <w:pPr>
        <w:pStyle w:val="1"/>
        <w:widowControl w:val="0"/>
        <w:tabs>
          <w:tab w:val="left" w:pos="298"/>
        </w:tabs>
        <w:spacing w:after="0" w:line="240" w:lineRule="auto"/>
        <w:ind w:left="20" w:right="20" w:firstLine="689"/>
        <w:jc w:val="both"/>
        <w:rPr>
          <w:rStyle w:val="a6"/>
          <w:rFonts w:ascii="Times New Roman" w:hAnsi="Times New Roman"/>
          <w:color w:val="000000"/>
          <w:sz w:val="28"/>
          <w:szCs w:val="28"/>
        </w:rPr>
      </w:pPr>
      <w:r>
        <w:rPr>
          <w:rStyle w:val="a6"/>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2" w:name="_Hlk94093005"/>
      <w:r>
        <w:rPr>
          <w:rStyle w:val="a6"/>
          <w:rFonts w:ascii="Times New Roman" w:hAnsi="Times New Roman"/>
          <w:color w:val="000000"/>
          <w:sz w:val="28"/>
          <w:szCs w:val="28"/>
        </w:rPr>
        <w:t>«</w:t>
      </w:r>
      <w:r>
        <w:rPr>
          <w:rFonts w:ascii="Times New Roman" w:hAnsi="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Pr>
          <w:rStyle w:val="a6"/>
          <w:rFonts w:ascii="Times New Roman" w:hAnsi="Times New Roman"/>
          <w:color w:val="000000"/>
          <w:sz w:val="28"/>
          <w:szCs w:val="28"/>
        </w:rPr>
        <w:t>».</w:t>
      </w:r>
    </w:p>
    <w:p w:rsidR="00257E72" w:rsidRDefault="00530679">
      <w:pPr>
        <w:pStyle w:val="1"/>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rsidR="00257E72" w:rsidRDefault="00530679">
      <w:pPr>
        <w:pStyle w:val="1"/>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57E72" w:rsidRDefault="00257E72">
      <w:pPr>
        <w:pStyle w:val="1"/>
        <w:tabs>
          <w:tab w:val="left" w:pos="298"/>
        </w:tabs>
        <w:spacing w:after="0" w:line="240" w:lineRule="auto"/>
        <w:ind w:left="20" w:firstLine="520"/>
        <w:jc w:val="both"/>
        <w:rPr>
          <w:rFonts w:ascii="Times New Roman" w:hAnsi="Times New Roman"/>
          <w:sz w:val="28"/>
          <w:szCs w:val="28"/>
        </w:rPr>
      </w:pPr>
    </w:p>
    <w:p w:rsidR="00257E72" w:rsidRDefault="00257E72">
      <w:pPr>
        <w:pStyle w:val="1"/>
        <w:tabs>
          <w:tab w:val="left" w:pos="298"/>
        </w:tabs>
        <w:spacing w:after="0" w:line="240" w:lineRule="auto"/>
        <w:ind w:left="20" w:firstLine="520"/>
        <w:jc w:val="both"/>
        <w:rPr>
          <w:rFonts w:ascii="Times New Roman" w:hAnsi="Times New Roman"/>
          <w:sz w:val="28"/>
          <w:szCs w:val="28"/>
        </w:rPr>
      </w:pPr>
    </w:p>
    <w:p w:rsidR="00257E72" w:rsidRDefault="00257E72">
      <w:pPr>
        <w:pStyle w:val="1"/>
        <w:tabs>
          <w:tab w:val="left" w:pos="298"/>
        </w:tabs>
        <w:spacing w:after="0" w:line="240" w:lineRule="auto"/>
        <w:ind w:left="20" w:firstLine="520"/>
        <w:jc w:val="both"/>
        <w:rPr>
          <w:rFonts w:ascii="Times New Roman" w:hAnsi="Times New Roman"/>
          <w:sz w:val="28"/>
          <w:szCs w:val="28"/>
        </w:rPr>
      </w:pPr>
    </w:p>
    <w:p w:rsidR="00257E72" w:rsidRDefault="00530679">
      <w:pPr>
        <w:pStyle w:val="1"/>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257E72" w:rsidRDefault="00530679">
      <w:pPr>
        <w:pStyle w:val="1"/>
        <w:spacing w:after="0" w:line="240" w:lineRule="auto"/>
        <w:ind w:left="20" w:right="20" w:hanging="20"/>
        <w:jc w:val="both"/>
        <w:rPr>
          <w:rFonts w:ascii="Times New Roman" w:hAnsi="Times New Roman"/>
          <w:sz w:val="28"/>
          <w:szCs w:val="28"/>
        </w:rPr>
      </w:pPr>
      <w:proofErr w:type="spellStart"/>
      <w:r>
        <w:rPr>
          <w:rFonts w:ascii="Times New Roman" w:hAnsi="Times New Roman"/>
          <w:sz w:val="28"/>
          <w:szCs w:val="28"/>
        </w:rPr>
        <w:t>Верхнеобливского</w:t>
      </w:r>
      <w:proofErr w:type="spellEnd"/>
    </w:p>
    <w:p w:rsidR="00257E72" w:rsidRDefault="00530679">
      <w:pPr>
        <w:pStyle w:val="1"/>
        <w:spacing w:after="0" w:line="240" w:lineRule="auto"/>
        <w:ind w:left="20" w:right="20" w:hanging="20"/>
        <w:jc w:val="both"/>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Е.В.Месенжинова</w:t>
      </w:r>
      <w:proofErr w:type="spellEnd"/>
    </w:p>
    <w:p w:rsidR="00257E72" w:rsidRDefault="00257E72">
      <w:pPr>
        <w:pStyle w:val="1"/>
        <w:spacing w:after="0" w:line="240" w:lineRule="auto"/>
        <w:ind w:left="20" w:right="20" w:hanging="20"/>
        <w:jc w:val="both"/>
        <w:rPr>
          <w:rFonts w:ascii="Times New Roman" w:hAnsi="Times New Roman"/>
          <w:sz w:val="28"/>
          <w:szCs w:val="28"/>
        </w:rPr>
      </w:pPr>
    </w:p>
    <w:p w:rsidR="00257E72" w:rsidRDefault="00257E72">
      <w:pPr>
        <w:pStyle w:val="1"/>
        <w:spacing w:after="0" w:line="240" w:lineRule="auto"/>
        <w:ind w:left="20" w:right="20" w:hanging="20"/>
        <w:jc w:val="both"/>
        <w:rPr>
          <w:rFonts w:ascii="Times New Roman" w:hAnsi="Times New Roman"/>
          <w:sz w:val="28"/>
          <w:szCs w:val="28"/>
        </w:rPr>
      </w:pPr>
    </w:p>
    <w:p w:rsidR="00257E72" w:rsidRDefault="00257E72">
      <w:pPr>
        <w:pStyle w:val="1"/>
        <w:spacing w:after="0" w:line="240" w:lineRule="auto"/>
        <w:ind w:left="20" w:right="20" w:hanging="20"/>
        <w:jc w:val="both"/>
        <w:rPr>
          <w:rFonts w:ascii="Times New Roman" w:hAnsi="Times New Roman"/>
          <w:sz w:val="28"/>
          <w:szCs w:val="28"/>
        </w:rPr>
      </w:pPr>
    </w:p>
    <w:p w:rsidR="00257E72" w:rsidRDefault="00257E72">
      <w:pPr>
        <w:pStyle w:val="1"/>
        <w:spacing w:after="0" w:line="240" w:lineRule="auto"/>
        <w:ind w:left="20" w:right="20" w:hanging="20"/>
        <w:jc w:val="both"/>
        <w:rPr>
          <w:rFonts w:ascii="Times New Roman" w:hAnsi="Times New Roman"/>
          <w:sz w:val="28"/>
          <w:szCs w:val="28"/>
        </w:rPr>
      </w:pPr>
    </w:p>
    <w:p w:rsidR="00257E72" w:rsidRDefault="00257E72">
      <w:pPr>
        <w:pStyle w:val="1"/>
        <w:spacing w:after="0" w:line="240" w:lineRule="auto"/>
        <w:ind w:left="20" w:right="20" w:hanging="20"/>
        <w:jc w:val="both"/>
        <w:rPr>
          <w:rFonts w:ascii="Times New Roman" w:hAnsi="Times New Roman"/>
          <w:sz w:val="28"/>
          <w:szCs w:val="28"/>
        </w:rPr>
      </w:pPr>
    </w:p>
    <w:p w:rsidR="00257E72" w:rsidRDefault="00257E72">
      <w:pPr>
        <w:pStyle w:val="1"/>
        <w:spacing w:after="0" w:line="240" w:lineRule="auto"/>
        <w:ind w:left="20" w:right="20" w:hanging="20"/>
        <w:jc w:val="both"/>
        <w:rPr>
          <w:rFonts w:ascii="Times New Roman" w:hAnsi="Times New Roman"/>
          <w:sz w:val="28"/>
          <w:szCs w:val="28"/>
        </w:rPr>
      </w:pPr>
    </w:p>
    <w:p w:rsidR="00257E72" w:rsidRDefault="00257E72">
      <w:pPr>
        <w:pStyle w:val="1"/>
        <w:spacing w:after="0" w:line="240" w:lineRule="auto"/>
        <w:ind w:left="20" w:right="20" w:hanging="20"/>
        <w:jc w:val="both"/>
        <w:rPr>
          <w:rFonts w:ascii="Times New Roman" w:hAnsi="Times New Roman"/>
          <w:sz w:val="28"/>
          <w:szCs w:val="28"/>
        </w:rPr>
      </w:pPr>
    </w:p>
    <w:p w:rsidR="00257E72" w:rsidRDefault="00257E72">
      <w:pPr>
        <w:pStyle w:val="1"/>
        <w:spacing w:after="0" w:line="240" w:lineRule="auto"/>
        <w:ind w:left="20" w:right="20" w:hanging="20"/>
        <w:jc w:val="both"/>
        <w:rPr>
          <w:rFonts w:ascii="Times New Roman" w:hAnsi="Times New Roman"/>
          <w:sz w:val="28"/>
          <w:szCs w:val="28"/>
        </w:rPr>
      </w:pPr>
    </w:p>
    <w:p w:rsidR="00257E72" w:rsidRDefault="00257E72">
      <w:pPr>
        <w:pStyle w:val="1"/>
        <w:spacing w:after="0" w:line="240" w:lineRule="auto"/>
        <w:ind w:left="20" w:right="20" w:hanging="20"/>
        <w:jc w:val="both"/>
        <w:rPr>
          <w:rFonts w:ascii="Times New Roman" w:hAnsi="Times New Roman"/>
          <w:sz w:val="28"/>
          <w:szCs w:val="28"/>
        </w:rPr>
      </w:pPr>
    </w:p>
    <w:p w:rsidR="00257E72" w:rsidRDefault="00257E72">
      <w:pPr>
        <w:pStyle w:val="1"/>
        <w:spacing w:after="0" w:line="240" w:lineRule="auto"/>
        <w:ind w:left="20" w:right="20" w:firstLine="520"/>
        <w:jc w:val="both"/>
        <w:rPr>
          <w:rFonts w:ascii="Times New Roman" w:hAnsi="Times New Roman"/>
          <w:sz w:val="28"/>
          <w:szCs w:val="28"/>
        </w:rPr>
      </w:pPr>
    </w:p>
    <w:tbl>
      <w:tblPr>
        <w:tblW w:w="4705" w:type="dxa"/>
        <w:tblInd w:w="5149" w:type="dxa"/>
        <w:tblLook w:val="01E0" w:firstRow="1" w:lastRow="1" w:firstColumn="1" w:lastColumn="1" w:noHBand="0" w:noVBand="0"/>
      </w:tblPr>
      <w:tblGrid>
        <w:gridCol w:w="4705"/>
      </w:tblGrid>
      <w:tr w:rsidR="00257E72">
        <w:tc>
          <w:tcPr>
            <w:tcW w:w="4705" w:type="dxa"/>
            <w:shd w:val="clear" w:color="auto" w:fill="auto"/>
          </w:tcPr>
          <w:p w:rsidR="00257E72" w:rsidRDefault="00530679">
            <w:pPr>
              <w:pStyle w:val="1"/>
              <w:spacing w:after="0" w:line="240" w:lineRule="auto"/>
              <w:rPr>
                <w:rFonts w:ascii="Times New Roman" w:hAnsi="Times New Roman"/>
                <w:lang w:eastAsia="en-US"/>
              </w:rPr>
            </w:pPr>
            <w:r>
              <w:rPr>
                <w:rFonts w:ascii="Times New Roman" w:hAnsi="Times New Roman"/>
                <w:lang w:eastAsia="en-US"/>
              </w:rPr>
              <w:lastRenderedPageBreak/>
              <w:t>Приложение</w:t>
            </w:r>
          </w:p>
          <w:p w:rsidR="00257E72" w:rsidRDefault="00530679">
            <w:pPr>
              <w:pStyle w:val="1"/>
              <w:spacing w:after="0" w:line="240" w:lineRule="auto"/>
              <w:rPr>
                <w:rFonts w:ascii="Times New Roman" w:hAnsi="Times New Roman"/>
                <w:lang w:eastAsia="en-US"/>
              </w:rPr>
            </w:pPr>
            <w:r>
              <w:rPr>
                <w:rFonts w:ascii="Times New Roman" w:hAnsi="Times New Roman"/>
                <w:lang w:eastAsia="en-US"/>
              </w:rPr>
              <w:t xml:space="preserve">к постановлению Администрации </w:t>
            </w:r>
          </w:p>
          <w:p w:rsidR="00257E72" w:rsidRDefault="00EF50DA">
            <w:pPr>
              <w:pStyle w:val="1"/>
              <w:spacing w:after="0" w:line="240" w:lineRule="auto"/>
              <w:rPr>
                <w:rFonts w:ascii="Times New Roman" w:hAnsi="Times New Roman"/>
                <w:lang w:eastAsia="en-US"/>
              </w:rPr>
            </w:pPr>
            <w:proofErr w:type="spellStart"/>
            <w:r>
              <w:rPr>
                <w:rFonts w:ascii="Times New Roman" w:hAnsi="Times New Roman"/>
                <w:lang w:eastAsia="en-US"/>
              </w:rPr>
              <w:t>Верхнеобливского</w:t>
            </w:r>
            <w:proofErr w:type="spellEnd"/>
            <w:r w:rsidR="00530679">
              <w:rPr>
                <w:rFonts w:ascii="Times New Roman" w:hAnsi="Times New Roman"/>
                <w:lang w:eastAsia="en-US"/>
              </w:rPr>
              <w:t xml:space="preserve"> сельского поселения </w:t>
            </w:r>
          </w:p>
          <w:p w:rsidR="00257E72" w:rsidRDefault="00530679">
            <w:pPr>
              <w:pStyle w:val="1"/>
              <w:spacing w:after="0" w:line="240" w:lineRule="auto"/>
            </w:pPr>
            <w:r>
              <w:rPr>
                <w:rFonts w:ascii="Times New Roman" w:hAnsi="Times New Roman"/>
                <w:lang w:eastAsia="en-US"/>
              </w:rPr>
              <w:t>от 30.12.2022г. № 153</w:t>
            </w:r>
          </w:p>
        </w:tc>
      </w:tr>
    </w:tbl>
    <w:p w:rsidR="00257E72" w:rsidRDefault="00257E72">
      <w:pPr>
        <w:pStyle w:val="1"/>
        <w:widowControl w:val="0"/>
        <w:overflowPunct w:val="0"/>
        <w:spacing w:after="0" w:line="218" w:lineRule="auto"/>
        <w:ind w:right="2060"/>
        <w:rPr>
          <w:rFonts w:ascii="Times New Roman" w:hAnsi="Times New Roman"/>
          <w:b/>
          <w:bCs/>
          <w:sz w:val="27"/>
          <w:szCs w:val="27"/>
        </w:rPr>
      </w:pPr>
    </w:p>
    <w:p w:rsidR="00257E72" w:rsidRDefault="00257E72">
      <w:pPr>
        <w:pStyle w:val="1"/>
        <w:widowControl w:val="0"/>
        <w:overflowPunct w:val="0"/>
        <w:spacing w:after="0" w:line="218" w:lineRule="auto"/>
        <w:ind w:right="2060"/>
        <w:rPr>
          <w:rFonts w:ascii="Times New Roman" w:hAnsi="Times New Roman"/>
          <w:b/>
          <w:bCs/>
          <w:sz w:val="27"/>
          <w:szCs w:val="27"/>
        </w:rPr>
      </w:pPr>
    </w:p>
    <w:p w:rsidR="00257E72" w:rsidRDefault="00530679">
      <w:pPr>
        <w:pStyle w:val="1"/>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Pr>
          <w:rFonts w:ascii="Times New Roman" w:hAnsi="Times New Roman"/>
          <w:b/>
          <w:sz w:val="24"/>
          <w:szCs w:val="24"/>
        </w:rPr>
        <w:br/>
        <w:t xml:space="preserve">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257E72" w:rsidRDefault="00257E72">
      <w:pPr>
        <w:pStyle w:val="1"/>
        <w:widowControl w:val="0"/>
        <w:spacing w:after="0" w:line="240" w:lineRule="auto"/>
        <w:jc w:val="center"/>
        <w:outlineLvl w:val="0"/>
        <w:rPr>
          <w:rFonts w:ascii="Times New Roman" w:hAnsi="Times New Roman"/>
          <w:b/>
          <w:sz w:val="24"/>
          <w:szCs w:val="24"/>
        </w:rPr>
      </w:pPr>
    </w:p>
    <w:p w:rsidR="00257E72" w:rsidRDefault="00530679">
      <w:pPr>
        <w:pStyle w:val="1"/>
        <w:widowControl w:val="0"/>
        <w:spacing w:after="0" w:line="240" w:lineRule="auto"/>
        <w:jc w:val="center"/>
        <w:outlineLvl w:val="0"/>
        <w:rPr>
          <w:rFonts w:ascii="Times New Roman" w:hAnsi="Times New Roman"/>
          <w:b/>
          <w:bCs/>
          <w:sz w:val="24"/>
          <w:szCs w:val="24"/>
        </w:rPr>
      </w:pPr>
      <w:r>
        <w:rPr>
          <w:rFonts w:ascii="Times New Roman" w:hAnsi="Times New Roman"/>
          <w:b/>
          <w:bCs/>
          <w:sz w:val="24"/>
          <w:szCs w:val="24"/>
        </w:rPr>
        <w:t>I. Общие положения</w:t>
      </w:r>
    </w:p>
    <w:p w:rsidR="00257E72" w:rsidRDefault="00257E72">
      <w:pPr>
        <w:pStyle w:val="1"/>
        <w:spacing w:after="0" w:line="240" w:lineRule="auto"/>
        <w:ind w:firstLine="720"/>
        <w:jc w:val="both"/>
        <w:rPr>
          <w:rFonts w:ascii="Times New Roman" w:hAnsi="Times New Roman"/>
          <w:sz w:val="24"/>
          <w:szCs w:val="24"/>
        </w:rPr>
      </w:pPr>
    </w:p>
    <w:p w:rsidR="00257E72" w:rsidRDefault="00530679">
      <w:pPr>
        <w:pStyle w:val="1"/>
        <w:spacing w:after="0" w:line="240" w:lineRule="auto"/>
        <w:jc w:val="center"/>
        <w:rPr>
          <w:rFonts w:ascii="Times New Roman" w:hAnsi="Times New Roman"/>
          <w:b/>
          <w:sz w:val="24"/>
          <w:szCs w:val="24"/>
        </w:rPr>
      </w:pPr>
      <w:r>
        <w:rPr>
          <w:rFonts w:ascii="Times New Roman" w:hAnsi="Times New Roman"/>
          <w:b/>
          <w:sz w:val="24"/>
          <w:szCs w:val="24"/>
        </w:rPr>
        <w:t xml:space="preserve">Предмет регулирования </w:t>
      </w:r>
    </w:p>
    <w:p w:rsidR="00257E72" w:rsidRDefault="00530679">
      <w:pPr>
        <w:pStyle w:val="1"/>
        <w:spacing w:after="0" w:line="240" w:lineRule="auto"/>
        <w:ind w:firstLine="720"/>
        <w:jc w:val="both"/>
        <w:rPr>
          <w:rFonts w:ascii="Times New Roman" w:hAnsi="Times New Roman"/>
          <w:sz w:val="24"/>
          <w:szCs w:val="24"/>
          <w:lang w:bidi="ru-RU"/>
        </w:rPr>
      </w:pPr>
      <w:bookmarkStart w:id="3" w:name="_Hlk94101541"/>
      <w:r>
        <w:rPr>
          <w:rFonts w:ascii="Times New Roman" w:hAnsi="Times New Roman"/>
          <w:sz w:val="24"/>
          <w:szCs w:val="24"/>
        </w:rPr>
        <w:t xml:space="preserve">1.1. </w:t>
      </w:r>
      <w:proofErr w:type="gramStart"/>
      <w:r>
        <w:rPr>
          <w:rFonts w:ascii="Times New Roman" w:hAnsi="Times New Roman"/>
          <w:sz w:val="24"/>
          <w:szCs w:val="24"/>
        </w:rPr>
        <w:t xml:space="preserve">Административный регламент </w:t>
      </w:r>
      <w:bookmarkStart w:id="4" w:name="_Hlk99377303"/>
      <w:r>
        <w:rPr>
          <w:rFonts w:ascii="Times New Roman" w:hAnsi="Times New Roman"/>
          <w:sz w:val="24"/>
          <w:szCs w:val="24"/>
        </w:rPr>
        <w:t>предоставления муниципальной услуги "</w:t>
      </w:r>
      <w:bookmarkStart w:id="5" w:name="_Hlk99368095"/>
      <w:r>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5"/>
      <w:r>
        <w:rPr>
          <w:rFonts w:ascii="Times New Roman" w:hAnsi="Times New Roman"/>
          <w:sz w:val="24"/>
          <w:szCs w:val="24"/>
        </w:rPr>
        <w:t>"</w:t>
      </w:r>
      <w:bookmarkEnd w:id="3"/>
      <w:bookmarkEnd w:id="4"/>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w:t>
      </w:r>
      <w:proofErr w:type="gramEnd"/>
      <w:r>
        <w:rPr>
          <w:rFonts w:ascii="Times New Roman" w:hAnsi="Times New Roman"/>
          <w:sz w:val="24"/>
          <w:szCs w:val="24"/>
          <w:lang w:bidi="ru-RU"/>
        </w:rPr>
        <w:t xml:space="preserve"> объекта капитального </w:t>
      </w:r>
      <w:proofErr w:type="spellStart"/>
      <w:r>
        <w:rPr>
          <w:rFonts w:ascii="Times New Roman" w:hAnsi="Times New Roman"/>
          <w:sz w:val="24"/>
          <w:szCs w:val="24"/>
          <w:lang w:bidi="ru-RU"/>
        </w:rPr>
        <w:t>строительства</w:t>
      </w:r>
      <w:proofErr w:type="gramStart"/>
      <w:r>
        <w:rPr>
          <w:rFonts w:ascii="Times New Roman" w:hAnsi="Times New Roman"/>
          <w:bCs/>
          <w:sz w:val="24"/>
          <w:szCs w:val="24"/>
          <w:lang w:bidi="ru-RU"/>
        </w:rPr>
        <w:t>"н</w:t>
      </w:r>
      <w:proofErr w:type="gramEnd"/>
      <w:r>
        <w:rPr>
          <w:rFonts w:ascii="Times New Roman" w:hAnsi="Times New Roman"/>
          <w:bCs/>
          <w:sz w:val="24"/>
          <w:szCs w:val="24"/>
          <w:lang w:bidi="ru-RU"/>
        </w:rPr>
        <w:t>а</w:t>
      </w:r>
      <w:proofErr w:type="spellEnd"/>
      <w:r>
        <w:rPr>
          <w:rFonts w:ascii="Times New Roman" w:hAnsi="Times New Roman"/>
          <w:bCs/>
          <w:sz w:val="24"/>
          <w:szCs w:val="24"/>
          <w:lang w:bidi="ru-RU"/>
        </w:rPr>
        <w:t xml:space="preserve"> территории </w:t>
      </w:r>
      <w:proofErr w:type="spellStart"/>
      <w:r>
        <w:rPr>
          <w:rFonts w:ascii="Times New Roman" w:hAnsi="Times New Roman"/>
          <w:bCs/>
          <w:sz w:val="24"/>
          <w:szCs w:val="24"/>
          <w:lang w:bidi="ru-RU"/>
        </w:rPr>
        <w:t>Верхнеобливского</w:t>
      </w:r>
      <w:proofErr w:type="spellEnd"/>
      <w:r>
        <w:rPr>
          <w:rFonts w:ascii="Times New Roman" w:hAnsi="Times New Roman"/>
          <w:bCs/>
          <w:sz w:val="24"/>
          <w:szCs w:val="24"/>
          <w:lang w:bidi="ru-RU"/>
        </w:rPr>
        <w:t xml:space="preserve"> сельского поселения </w:t>
      </w:r>
      <w:r>
        <w:rPr>
          <w:rFonts w:ascii="Times New Roman" w:hAnsi="Times New Roman"/>
          <w:sz w:val="24"/>
          <w:szCs w:val="24"/>
          <w:lang w:bidi="ru-RU"/>
        </w:rPr>
        <w:t>(далее – Услуга, муниципальная услуга) администрацией</w:t>
      </w:r>
      <w:r>
        <w:rPr>
          <w:rFonts w:ascii="Times New Roman" w:hAnsi="Times New Roman"/>
          <w:bCs/>
          <w:sz w:val="24"/>
          <w:szCs w:val="24"/>
          <w:lang w:bidi="ru-RU"/>
        </w:rPr>
        <w:t xml:space="preserve"> </w:t>
      </w:r>
      <w:proofErr w:type="spellStart"/>
      <w:r>
        <w:rPr>
          <w:rFonts w:ascii="Times New Roman" w:hAnsi="Times New Roman"/>
          <w:bCs/>
          <w:sz w:val="24"/>
          <w:szCs w:val="24"/>
          <w:lang w:bidi="ru-RU"/>
        </w:rPr>
        <w:t>Верхнеобливского</w:t>
      </w:r>
      <w:proofErr w:type="spellEnd"/>
      <w:r>
        <w:rPr>
          <w:rFonts w:ascii="Times New Roman" w:hAnsi="Times New Roman"/>
          <w:bCs/>
          <w:sz w:val="24"/>
          <w:szCs w:val="24"/>
          <w:lang w:bidi="ru-RU"/>
        </w:rPr>
        <w:t xml:space="preserve"> сельского поселения </w:t>
      </w:r>
      <w:r>
        <w:rPr>
          <w:rFonts w:ascii="Times New Roman" w:hAnsi="Times New Roman"/>
          <w:sz w:val="24"/>
          <w:szCs w:val="24"/>
          <w:lang w:bidi="ru-RU"/>
        </w:rPr>
        <w:t>(далее - Уполномоченный орган).</w:t>
      </w:r>
    </w:p>
    <w:p w:rsidR="00257E72" w:rsidRDefault="00530679">
      <w:pPr>
        <w:pStyle w:val="1"/>
        <w:spacing w:after="0" w:line="240" w:lineRule="auto"/>
        <w:ind w:firstLine="720"/>
        <w:jc w:val="both"/>
      </w:pPr>
      <w:r>
        <w:rPr>
          <w:rFonts w:ascii="Times New Roman" w:hAnsi="Times New Roman"/>
          <w:sz w:val="24"/>
          <w:szCs w:val="24"/>
          <w:lang w:bidi="ru-RU"/>
        </w:rPr>
        <w:t xml:space="preserve">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5">
        <w:r>
          <w:rPr>
            <w:rStyle w:val="-"/>
            <w:rFonts w:ascii="Times New Roman" w:hAnsi="Times New Roman"/>
            <w:color w:val="00000A"/>
            <w:sz w:val="24"/>
            <w:szCs w:val="24"/>
            <w:u w:val="none"/>
            <w:lang w:bidi="ru-RU"/>
          </w:rPr>
          <w:t>главой 6</w:t>
        </w:r>
      </w:hyperlink>
      <w:r>
        <w:rPr>
          <w:rFonts w:ascii="Times New Roman" w:hAnsi="Times New Roman"/>
          <w:sz w:val="24"/>
          <w:szCs w:val="24"/>
          <w:lang w:bidi="ru-RU"/>
        </w:rPr>
        <w:t xml:space="preserve"> Градостроительного кодекса Российской Федерации (далее - </w:t>
      </w:r>
      <w:proofErr w:type="spellStart"/>
      <w:r>
        <w:rPr>
          <w:rFonts w:ascii="Times New Roman" w:hAnsi="Times New Roman"/>
          <w:sz w:val="24"/>
          <w:szCs w:val="24"/>
          <w:lang w:bidi="ru-RU"/>
        </w:rPr>
        <w:t>ГрК</w:t>
      </w:r>
      <w:proofErr w:type="spellEnd"/>
      <w:r>
        <w:rPr>
          <w:rFonts w:ascii="Times New Roman" w:hAnsi="Times New Roman"/>
          <w:sz w:val="24"/>
          <w:szCs w:val="24"/>
          <w:lang w:bidi="ru-RU"/>
        </w:rPr>
        <w:t xml:space="preserve"> РФ) </w:t>
      </w:r>
      <w:r>
        <w:rPr>
          <w:rFonts w:ascii="Times New Roman" w:hAnsi="Times New Roman"/>
          <w:bCs/>
          <w:sz w:val="24"/>
          <w:szCs w:val="24"/>
          <w:lang w:bidi="ru-RU"/>
        </w:rPr>
        <w:t>для строительства объектов капитального строительства</w:t>
      </w:r>
      <w:r>
        <w:rPr>
          <w:rFonts w:ascii="Times New Roman" w:hAnsi="Times New Roman"/>
          <w:sz w:val="24"/>
          <w:szCs w:val="24"/>
          <w:lang w:bidi="ru-RU"/>
        </w:rPr>
        <w:t>.</w:t>
      </w:r>
    </w:p>
    <w:p w:rsidR="00257E72" w:rsidRDefault="00257E72">
      <w:pPr>
        <w:pStyle w:val="1"/>
        <w:spacing w:after="0" w:line="240" w:lineRule="auto"/>
        <w:jc w:val="center"/>
        <w:rPr>
          <w:rFonts w:ascii="Times New Roman" w:hAnsi="Times New Roman"/>
          <w:sz w:val="24"/>
          <w:szCs w:val="24"/>
          <w:lang w:bidi="ru-RU"/>
        </w:rPr>
      </w:pPr>
    </w:p>
    <w:p w:rsidR="00257E72" w:rsidRDefault="00530679">
      <w:pPr>
        <w:pStyle w:val="1"/>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257E72" w:rsidRDefault="00530679">
      <w:pPr>
        <w:pStyle w:val="1"/>
        <w:spacing w:after="0" w:line="240" w:lineRule="auto"/>
        <w:ind w:firstLine="720"/>
        <w:jc w:val="both"/>
        <w:rPr>
          <w:rFonts w:ascii="Times New Roman" w:hAnsi="Times New Roman"/>
          <w:bCs/>
          <w:sz w:val="24"/>
          <w:szCs w:val="24"/>
          <w:lang w:bidi="ru-RU"/>
        </w:rPr>
      </w:pPr>
      <w:r>
        <w:rPr>
          <w:rFonts w:ascii="Times New Roman" w:hAnsi="Times New Roman"/>
          <w:sz w:val="24"/>
          <w:szCs w:val="24"/>
        </w:rPr>
        <w:t xml:space="preserve">1.2. </w:t>
      </w:r>
      <w:r>
        <w:rPr>
          <w:rFonts w:ascii="Times New Roman" w:hAnsi="Times New Roman"/>
          <w:sz w:val="24"/>
          <w:szCs w:val="24"/>
          <w:lang w:bidi="ru-RU"/>
        </w:rPr>
        <w:t>Заявителями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являющееся застройщиком или техническим заказчиком</w:t>
      </w:r>
      <w:r>
        <w:rPr>
          <w:rFonts w:ascii="Times New Roman" w:hAnsi="Times New Roman"/>
          <w:bCs/>
          <w:sz w:val="24"/>
          <w:szCs w:val="24"/>
          <w:lang w:bidi="ru-RU"/>
        </w:rPr>
        <w:t xml:space="preserve"> (далее - заявитель). </w:t>
      </w:r>
    </w:p>
    <w:p w:rsidR="00257E72" w:rsidRDefault="00530679">
      <w:pPr>
        <w:pStyle w:val="1"/>
        <w:spacing w:after="0" w:line="240" w:lineRule="auto"/>
        <w:ind w:firstLine="720"/>
        <w:jc w:val="both"/>
        <w:rPr>
          <w:rFonts w:ascii="Times New Roman" w:hAnsi="Times New Roman"/>
          <w:sz w:val="24"/>
          <w:szCs w:val="24"/>
        </w:rPr>
      </w:pPr>
      <w:r>
        <w:rPr>
          <w:rFonts w:ascii="Times New Roman" w:hAnsi="Times New Roman"/>
          <w:sz w:val="24"/>
          <w:szCs w:val="24"/>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 (далее – представитель заявителя).</w:t>
      </w:r>
    </w:p>
    <w:p w:rsidR="00257E72" w:rsidRDefault="00257E72">
      <w:pPr>
        <w:pStyle w:val="1"/>
        <w:spacing w:after="0" w:line="240" w:lineRule="auto"/>
        <w:jc w:val="both"/>
        <w:rPr>
          <w:rFonts w:ascii="Times New Roman" w:hAnsi="Times New Roman"/>
          <w:sz w:val="24"/>
          <w:szCs w:val="24"/>
        </w:rPr>
      </w:pPr>
    </w:p>
    <w:p w:rsidR="00257E72" w:rsidRDefault="00530679">
      <w:pPr>
        <w:pStyle w:val="1"/>
        <w:widowControl w:val="0"/>
        <w:spacing w:after="0" w:line="240" w:lineRule="auto"/>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57E72" w:rsidRDefault="00530679">
      <w:pPr>
        <w:pStyle w:val="1"/>
        <w:widowControl w:val="0"/>
        <w:shd w:val="clear" w:color="auto" w:fill="FFFFFF"/>
        <w:tabs>
          <w:tab w:val="left" w:pos="932"/>
        </w:tabs>
        <w:spacing w:after="0" w:line="240" w:lineRule="auto"/>
        <w:ind w:firstLine="567"/>
        <w:jc w:val="both"/>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sz w:val="24"/>
          <w:szCs w:val="24"/>
          <w:u w:val="single"/>
          <w:lang w:bidi="ru-RU"/>
        </w:rPr>
        <w:t>(</w:t>
      </w:r>
      <w:hyperlink r:id="rId6"/>
      <w:r w:rsidRPr="00530679">
        <w:t>http://verhneoblivskoesp.ru/</w:t>
      </w:r>
      <w:r>
        <w:rPr>
          <w:rFonts w:ascii="Times New Roman" w:hAnsi="Times New Roman"/>
          <w:sz w:val="28"/>
          <w:szCs w:val="28"/>
          <w:u w:val="single"/>
          <w:lang w:bidi="ru-RU"/>
        </w:rPr>
        <w:t>)</w:t>
      </w:r>
      <w:r>
        <w:rPr>
          <w:rFonts w:ascii="Times New Roman" w:hAnsi="Times New Roman"/>
          <w:sz w:val="24"/>
          <w:szCs w:val="24"/>
          <w:lang w:bidi="ru-RU"/>
        </w:rPr>
        <w:t xml:space="preserve"> (далее - Официальные сайты);</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адресов Уполномоченного органа и многофункциональных центров, обращение в которые </w:t>
      </w:r>
      <w:r>
        <w:rPr>
          <w:rFonts w:ascii="Times New Roman" w:hAnsi="Times New Roman"/>
          <w:sz w:val="24"/>
          <w:szCs w:val="24"/>
          <w:lang w:bidi="ru-RU"/>
        </w:rPr>
        <w:lastRenderedPageBreak/>
        <w:t>необходимо для предоставления Услуги;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sz w:val="24"/>
          <w:szCs w:val="24"/>
          <w:lang w:bidi="ru-RU"/>
        </w:rPr>
        <w:t>обратившихся</w:t>
      </w:r>
      <w:proofErr w:type="gramEnd"/>
      <w:r>
        <w:rPr>
          <w:rFonts w:ascii="Times New Roman" w:hAnsi="Times New Roman"/>
          <w:sz w:val="24"/>
          <w:szCs w:val="24"/>
          <w:lang w:bidi="ru-RU"/>
        </w:rPr>
        <w:t xml:space="preserve"> по интересующим вопросам.</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w:t>
      </w:r>
      <w:r>
        <w:rPr>
          <w:rFonts w:ascii="Times New Roman" w:hAnsi="Times New Roman"/>
          <w:sz w:val="24"/>
          <w:szCs w:val="24"/>
          <w:lang w:bidi="ru-RU"/>
        </w:rPr>
        <w:lastRenderedPageBreak/>
        <w:t>наличии);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1.9. </w:t>
      </w:r>
      <w:proofErr w:type="gramStart"/>
      <w:r>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1.10. </w:t>
      </w:r>
      <w:proofErr w:type="gramStart"/>
      <w:r>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257E72" w:rsidRDefault="00530679">
      <w:pPr>
        <w:pStyle w:val="1"/>
        <w:widowControl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57E72" w:rsidRDefault="00257E72">
      <w:pPr>
        <w:pStyle w:val="1"/>
        <w:widowControl w:val="0"/>
        <w:spacing w:after="0" w:line="240" w:lineRule="auto"/>
        <w:ind w:firstLine="567"/>
        <w:jc w:val="both"/>
        <w:rPr>
          <w:rFonts w:ascii="Times New Roman" w:hAnsi="Times New Roman"/>
          <w:sz w:val="24"/>
          <w:szCs w:val="24"/>
          <w:lang w:eastAsia="en-US"/>
        </w:rPr>
      </w:pPr>
    </w:p>
    <w:p w:rsidR="00257E72" w:rsidRDefault="00530679">
      <w:pPr>
        <w:pStyle w:val="11"/>
        <w:rPr>
          <w:sz w:val="24"/>
          <w:szCs w:val="24"/>
        </w:rPr>
      </w:pPr>
      <w:bookmarkStart w:id="6" w:name="_Hlk99370069"/>
      <w:r>
        <w:rPr>
          <w:sz w:val="24"/>
          <w:szCs w:val="24"/>
        </w:rPr>
        <w:t>I</w:t>
      </w:r>
      <w:bookmarkEnd w:id="6"/>
      <w:r>
        <w:rPr>
          <w:sz w:val="24"/>
          <w:szCs w:val="24"/>
        </w:rPr>
        <w:t xml:space="preserve">I. Стандарт предоставления муниципальной услуги </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
        <w:widowControl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 </w:t>
      </w:r>
      <w:bookmarkStart w:id="7" w:name="_Hlk107311549"/>
      <w:r>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7"/>
      <w:r>
        <w:rPr>
          <w:rFonts w:ascii="Times New Roman" w:hAnsi="Times New Roman"/>
          <w:sz w:val="24"/>
          <w:szCs w:val="24"/>
        </w:rPr>
        <w:t>».</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Наименование органа местного самоуправления, предоставляющего муниципальную услугу</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Уполномоченным органом - администрацией </w:t>
      </w:r>
      <w:proofErr w:type="spellStart"/>
      <w:r>
        <w:rPr>
          <w:rFonts w:ascii="Times New Roman" w:hAnsi="Times New Roman"/>
          <w:sz w:val="24"/>
          <w:szCs w:val="24"/>
        </w:rPr>
        <w:t>Верхнеобливского</w:t>
      </w:r>
      <w:proofErr w:type="spellEnd"/>
      <w:r>
        <w:rPr>
          <w:rFonts w:ascii="Times New Roman" w:hAnsi="Times New Roman"/>
          <w:sz w:val="24"/>
          <w:szCs w:val="24"/>
        </w:rPr>
        <w:t xml:space="preserve"> сельского поселения.</w:t>
      </w:r>
    </w:p>
    <w:p w:rsidR="00257E72" w:rsidRDefault="00530679">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257E72" w:rsidRDefault="00530679">
      <w:pPr>
        <w:pStyle w:val="1"/>
        <w:widowControl w:val="0"/>
        <w:spacing w:after="0" w:line="240" w:lineRule="auto"/>
        <w:ind w:firstLine="567"/>
        <w:jc w:val="both"/>
        <w:rPr>
          <w:rFonts w:ascii="Times New Roman" w:hAnsi="Times New Roman"/>
          <w:bCs/>
          <w:sz w:val="24"/>
          <w:szCs w:val="24"/>
          <w:lang w:bidi="ru-RU"/>
        </w:rPr>
      </w:pPr>
      <w:proofErr w:type="gramStart"/>
      <w:r>
        <w:rPr>
          <w:rFonts w:ascii="Times New Roman" w:hAnsi="Times New Roman"/>
          <w:bCs/>
          <w:sz w:val="24"/>
          <w:szCs w:val="24"/>
          <w:lang w:bidi="ru-RU"/>
        </w:rPr>
        <w:t>Федеральная</w:t>
      </w:r>
      <w:proofErr w:type="gramEnd"/>
      <w:r>
        <w:rPr>
          <w:rFonts w:ascii="Times New Roman" w:hAnsi="Times New Roman"/>
          <w:bCs/>
          <w:sz w:val="24"/>
          <w:szCs w:val="24"/>
          <w:lang w:bidi="ru-RU"/>
        </w:rPr>
        <w:t xml:space="preserve">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rsidR="00257E72" w:rsidRDefault="00530679">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257E72" w:rsidRDefault="00530679">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bCs/>
          <w:sz w:val="24"/>
          <w:szCs w:val="24"/>
          <w:lang w:bidi="ru-RU"/>
        </w:rPr>
        <w:t>Фонд пенсионного и социального страхования Российской Федерации.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Описание результата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2.5. Результатом предоставления Услуги является: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при рассмотрении уведомления о планируемом сносе объекта капитального строительства (далее - уведомление о планируемом сносе) результатом предоставления муниципальной услуги является: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обеспечение размещения уведомления о планируемом сносе и документов, необходимых </w:t>
      </w:r>
      <w:r>
        <w:rPr>
          <w:rFonts w:ascii="Times New Roman" w:hAnsi="Times New Roman"/>
          <w:sz w:val="24"/>
          <w:szCs w:val="24"/>
        </w:rPr>
        <w:lastRenderedPageBreak/>
        <w:t>для предоставления муниципальной услуги, в государственной информационной системе обеспечения градостроительной деятельности (далее - ГИСОГД);</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отказ в обеспечении размещения уведомления о планируемом сносе в ГИСОГД.</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при рассмотрении уведомления о завершении сноса объекта капитального строительства (далее - уведомление о завершении сноса) результатом предоставления муниципальной услуги является: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завершении сноса в ГИСОГД.</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Срок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со дня получения уведомления о планируемом сносе – 7 рабочих дней;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со дня получения уведомления о завершении сноса – 7 рабочих дней.</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Нормативные правовые акты, регулирующие предоставление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2.8.1. В целях обеспечения размещения в ГИСОГД уведомления о планируемом сносе заявитель самостоятельно представляет:</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24.01.2019 № 34/</w:t>
      </w:r>
      <w:proofErr w:type="spellStart"/>
      <w:proofErr w:type="gramStart"/>
      <w:r>
        <w:rPr>
          <w:rFonts w:ascii="Times New Roman" w:hAnsi="Times New Roman"/>
          <w:sz w:val="24"/>
          <w:szCs w:val="24"/>
        </w:rPr>
        <w:t>пр</w:t>
      </w:r>
      <w:proofErr w:type="spellEnd"/>
      <w:proofErr w:type="gramEnd"/>
      <w:r>
        <w:rPr>
          <w:rFonts w:ascii="Times New Roman" w:hAnsi="Times New Roman"/>
          <w:sz w:val="24"/>
          <w:szCs w:val="24"/>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Pr>
          <w:rFonts w:ascii="Times New Roman" w:hAnsi="Times New Roman"/>
          <w:sz w:val="24"/>
          <w:szCs w:val="24"/>
        </w:rPr>
        <w:t>пр</w:t>
      </w:r>
      <w:proofErr w:type="spellEnd"/>
      <w:r>
        <w:rPr>
          <w:rFonts w:ascii="Times New Roman" w:hAnsi="Times New Roman"/>
          <w:sz w:val="24"/>
          <w:szCs w:val="24"/>
        </w:rPr>
        <w:t>);</w:t>
      </w:r>
    </w:p>
    <w:p w:rsidR="00257E72" w:rsidRDefault="00530679">
      <w:pPr>
        <w:pStyle w:val="1"/>
        <w:widowControl w:val="0"/>
        <w:spacing w:after="0" w:line="240" w:lineRule="auto"/>
        <w:ind w:firstLine="567"/>
        <w:jc w:val="both"/>
      </w:pPr>
      <w:bookmarkStart w:id="8" w:name="P72"/>
      <w:bookmarkEnd w:id="8"/>
      <w:r>
        <w:rPr>
          <w:rFonts w:ascii="Times New Roman" w:hAnsi="Times New Roman"/>
          <w:sz w:val="24"/>
          <w:szCs w:val="24"/>
        </w:rPr>
        <w:t xml:space="preserve">2) результаты и материалы обследования объекта капитального строительства (за исключением случаев, указанных в </w:t>
      </w:r>
      <w:hyperlink r:id="rId7">
        <w:r>
          <w:rPr>
            <w:rStyle w:val="-"/>
            <w:rFonts w:ascii="Times New Roman" w:hAnsi="Times New Roman"/>
            <w:color w:val="00000A"/>
            <w:sz w:val="24"/>
            <w:szCs w:val="24"/>
            <w:u w:val="none"/>
          </w:rPr>
          <w:t>пунктах 1</w:t>
        </w:r>
      </w:hyperlink>
      <w:r>
        <w:rPr>
          <w:rFonts w:ascii="Times New Roman" w:hAnsi="Times New Roman"/>
          <w:sz w:val="24"/>
          <w:szCs w:val="24"/>
        </w:rPr>
        <w:t xml:space="preserve"> - </w:t>
      </w:r>
      <w:hyperlink r:id="rId8">
        <w:r>
          <w:rPr>
            <w:rStyle w:val="-"/>
            <w:rFonts w:ascii="Times New Roman" w:hAnsi="Times New Roman"/>
            <w:color w:val="00000A"/>
            <w:sz w:val="24"/>
            <w:szCs w:val="24"/>
            <w:u w:val="none"/>
          </w:rPr>
          <w:t>3 части 17 статьи 51</w:t>
        </w:r>
      </w:hyperlink>
      <w:r>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p>
    <w:p w:rsidR="00257E72" w:rsidRDefault="00530679">
      <w:pPr>
        <w:pStyle w:val="1"/>
        <w:widowControl w:val="0"/>
        <w:spacing w:after="0" w:line="240" w:lineRule="auto"/>
        <w:ind w:firstLine="567"/>
        <w:jc w:val="both"/>
      </w:pPr>
      <w:bookmarkStart w:id="9" w:name="P73"/>
      <w:bookmarkEnd w:id="9"/>
      <w:r>
        <w:rPr>
          <w:rFonts w:ascii="Times New Roman" w:hAnsi="Times New Roman"/>
          <w:sz w:val="24"/>
          <w:szCs w:val="24"/>
        </w:rPr>
        <w:t xml:space="preserve">3) проект организации работ по сносу объекта капитального строительства (за исключением случаев, указанных в </w:t>
      </w:r>
      <w:hyperlink r:id="rId9">
        <w:r>
          <w:rPr>
            <w:rStyle w:val="-"/>
            <w:rFonts w:ascii="Times New Roman" w:hAnsi="Times New Roman"/>
            <w:color w:val="00000A"/>
            <w:sz w:val="24"/>
            <w:szCs w:val="24"/>
            <w:u w:val="none"/>
          </w:rPr>
          <w:t>пунктах 1</w:t>
        </w:r>
      </w:hyperlink>
      <w:r>
        <w:rPr>
          <w:rFonts w:ascii="Times New Roman" w:hAnsi="Times New Roman"/>
          <w:sz w:val="24"/>
          <w:szCs w:val="24"/>
        </w:rPr>
        <w:t xml:space="preserve"> - </w:t>
      </w:r>
      <w:hyperlink r:id="rId10">
        <w:r>
          <w:rPr>
            <w:rStyle w:val="-"/>
            <w:rFonts w:ascii="Times New Roman" w:hAnsi="Times New Roman"/>
            <w:color w:val="00000A"/>
            <w:sz w:val="24"/>
            <w:szCs w:val="24"/>
            <w:u w:val="none"/>
          </w:rPr>
          <w:t>3 части 17 статьи 51</w:t>
        </w:r>
      </w:hyperlink>
      <w:r>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непредставления документов, указанных в подпунктах 2, 3 настоящего пункта, Уполномоченный орган запрашивает их у заявителя.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2.8.2. В целях обеспечения размещения в ГИСОГД уведомления о завершении сноса заявитель самостоятельно представляет уведомление о завершении сноса по форме, утвержденной приказом Минстроя России от 24.01.2019 № 34/пр.</w:t>
      </w:r>
    </w:p>
    <w:p w:rsidR="00257E72" w:rsidRDefault="00530679">
      <w:pPr>
        <w:pStyle w:val="1"/>
        <w:widowControl w:val="0"/>
        <w:spacing w:after="0" w:line="240" w:lineRule="auto"/>
        <w:ind w:firstLine="567"/>
        <w:jc w:val="both"/>
        <w:rPr>
          <w:rFonts w:ascii="Times New Roman" w:hAnsi="Times New Roman"/>
          <w:sz w:val="24"/>
          <w:szCs w:val="24"/>
        </w:rPr>
      </w:pPr>
      <w:bookmarkStart w:id="10" w:name="P86"/>
      <w:bookmarkEnd w:id="10"/>
      <w:r>
        <w:rPr>
          <w:rFonts w:ascii="Times New Roman" w:hAnsi="Times New Roman"/>
          <w:sz w:val="24"/>
          <w:szCs w:val="24"/>
        </w:rPr>
        <w:t>2.8.3.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w:t>
      </w:r>
      <w:r>
        <w:rPr>
          <w:rFonts w:ascii="Times New Roman" w:hAnsi="Times New Roman"/>
          <w:sz w:val="24"/>
          <w:szCs w:val="24"/>
          <w:lang w:bidi="ru-RU"/>
        </w:rPr>
        <w:lastRenderedPageBreak/>
        <w:t>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57E72" w:rsidRDefault="00530679">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sz w:val="24"/>
          <w:szCs w:val="24"/>
          <w:lang w:bidi="ru-RU"/>
        </w:rPr>
        <w:t>ии и ау</w:t>
      </w:r>
      <w:proofErr w:type="gramEnd"/>
      <w:r>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7E72" w:rsidRDefault="00257E72">
      <w:pPr>
        <w:pStyle w:val="1"/>
        <w:widowControl w:val="0"/>
        <w:spacing w:after="0" w:line="240" w:lineRule="auto"/>
        <w:jc w:val="both"/>
        <w:rPr>
          <w:rFonts w:ascii="Times New Roman" w:hAnsi="Times New Roman"/>
          <w:sz w:val="24"/>
          <w:szCs w:val="24"/>
        </w:rPr>
      </w:pPr>
    </w:p>
    <w:p w:rsidR="00257E72" w:rsidRDefault="00530679">
      <w:pPr>
        <w:pStyle w:val="1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выписку из Единого государственного реестра юридических лиц о юридическом лице, являющемся заявителем;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выписку из Единого государственного реестра индивидуальных предпринимателей об индивидуальном предпринимателе, являющемся заявителем;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сведения об опекунах и попечителях;</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 сведения о государственной регистрации рождения.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E72" w:rsidRDefault="00530679">
      <w:pPr>
        <w:pStyle w:val="1"/>
        <w:widowControl w:val="0"/>
        <w:spacing w:after="0" w:line="240" w:lineRule="auto"/>
        <w:ind w:firstLine="567"/>
        <w:jc w:val="both"/>
      </w:pPr>
      <w:proofErr w:type="gramStart"/>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r>
          <w:rPr>
            <w:rStyle w:val="-"/>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w:t>
      </w:r>
      <w:proofErr w:type="gramEnd"/>
      <w:r>
        <w:rPr>
          <w:rFonts w:ascii="Times New Roman" w:hAnsi="Times New Roman"/>
          <w:sz w:val="24"/>
          <w:szCs w:val="24"/>
        </w:rPr>
        <w:t xml:space="preserve"> определенный </w:t>
      </w:r>
      <w:hyperlink r:id="rId12">
        <w:r>
          <w:rPr>
            <w:rStyle w:val="-"/>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257E72" w:rsidRDefault="00530679">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3) осуществления действий, в том числе согласований, необходимых для получения </w:t>
      </w:r>
      <w:r>
        <w:rPr>
          <w:rFonts w:ascii="Times New Roman" w:hAnsi="Times New Roman"/>
          <w:sz w:val="24"/>
          <w:szCs w:val="24"/>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Pr>
          <w:rFonts w:ascii="Times New Roman" w:hAnsi="Times New Roman"/>
          <w:sz w:val="24"/>
          <w:szCs w:val="24"/>
        </w:rPr>
        <w:t>;</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E72" w:rsidRDefault="00530679">
      <w:pPr>
        <w:pStyle w:val="1"/>
        <w:widowControl w:val="0"/>
        <w:spacing w:after="0" w:line="240" w:lineRule="auto"/>
        <w:ind w:firstLine="567"/>
        <w:jc w:val="both"/>
      </w:pPr>
      <w:proofErr w:type="gramStart"/>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3">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hAnsi="Times New Roman"/>
          <w:sz w:val="24"/>
          <w:szCs w:val="24"/>
        </w:rPr>
        <w:t xml:space="preserve"> </w:t>
      </w:r>
      <w:proofErr w:type="gramStart"/>
      <w:r>
        <w:rPr>
          <w:rFonts w:ascii="Times New Roman" w:hAnsi="Times New Roman"/>
          <w:sz w:val="24"/>
          <w:szCs w:val="24"/>
        </w:rPr>
        <w:t>отказе</w:t>
      </w:r>
      <w:proofErr w:type="gramEnd"/>
      <w:r>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4">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 в случае обращения за предоставлением муниципальной услуги в электронной форме;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уведомление о планируемом сносе и документы, прилагаемые к нему, уведомление о завершении сноса поданы в неуполномоченный орган;</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уведомление о планируемом сносе либо уведомление о завершении сноса не соответствует форме, утвержденной приказом Минстроя России от 24.01.2019 № 34/пр.</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Срок предоставления муниципальной услуги при поступлении уведомления о планируемом сносе приостанавливается в случае, если заявителем не представлены документы, указанные в подпунктах 2, 3 пункта 2.8.1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при поступлении уведомления о завершении сноса отсутствуют.</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2.20. Основаниями для отказа в обеспечении размещения в ГИСОГД уведомления о планируемом сносе и документов, указанных в подпунктах 2, 3 пункта 2.8.1 настоящего Административного регламента, являются: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отсутствие документов, предусмотренных пунктами 2.8.1, 2.14 настоящего Административного регламента и непредставленных заявителем по запросу Уполномоченного органа.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снос объекта капитального строительства планируется на основании решения лица, не являющегося застройщиком или техническим заказчиком;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уведомление о планируемом сносе подано или направлено лицом, не являющимся застройщиком или техническим заказчиком, либо их уполномоченным представителем;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уведомление о планируемом сносе подано менее чем за семь рабочих дней до начала выполнения работ по сносу объекта капитального строительства;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уведомление о планируемом сносе подано в отношении объекта капитального строительства, который имеет признаки самовольной постройки. В случае отказа в предоставлении муниципальной услуги по данному основанию заявитель вправе обратиться с уведомлением о планируемом сносе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уведомление о планируемом сносе подано в отношении объекта капитального строительства, который расположен в границах зон с особыми условиями использования территории;</w:t>
      </w:r>
    </w:p>
    <w:p w:rsidR="00257E72" w:rsidRDefault="00530679">
      <w:pPr>
        <w:pStyle w:val="1"/>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 уведомление о планируемом сносе подано в отношении объекта капитального строительства, который является объектом культурного наследия;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уведомление о планируемом сносе подано в целях строительства нового объекта капитального строительства, реконструкции объекта капитального строительства.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отказа в обеспечении размещения уведомления о завершении сноса в ГИСОГД отсутствуют.</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2.24. Максимальный срок ожидания в очереди при подаче заявления о предоставлении </w:t>
      </w:r>
      <w:r>
        <w:rPr>
          <w:rFonts w:ascii="Times New Roman" w:hAnsi="Times New Roman"/>
          <w:sz w:val="24"/>
          <w:szCs w:val="24"/>
        </w:rPr>
        <w:lastRenderedPageBreak/>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Требования к помещениям, в которых предоставляется муниципальная услуга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Times New Roman" w:hAnsi="Times New Roman"/>
          <w:sz w:val="24"/>
          <w:szCs w:val="24"/>
        </w:rPr>
        <w:t>й-</w:t>
      </w:r>
      <w:proofErr w:type="gramEnd"/>
      <w:r>
        <w:rPr>
          <w:rFonts w:ascii="Times New Roman" w:hAnsi="Times New Roman"/>
          <w:sz w:val="24"/>
          <w:szCs w:val="24"/>
        </w:rPr>
        <w:t xml:space="preserve"> инвалидов.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 приема;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графика приема Заявителей.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Рабочее место каждого ответственного лица за прием документов, должно быть оборудовано </w:t>
      </w:r>
      <w:r>
        <w:rPr>
          <w:rFonts w:ascii="Times New Roman" w:hAnsi="Times New Roman"/>
          <w:sz w:val="24"/>
          <w:szCs w:val="24"/>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ascii="Times New Roman" w:hAnsi="Times New Roman"/>
          <w:sz w:val="24"/>
          <w:szCs w:val="24"/>
        </w:rPr>
        <w:t>а-</w:t>
      </w:r>
      <w:proofErr w:type="gramEnd"/>
      <w:r>
        <w:rPr>
          <w:rFonts w:ascii="Times New Roman" w:hAnsi="Times New Roman"/>
          <w:sz w:val="24"/>
          <w:szCs w:val="24"/>
        </w:rPr>
        <w:t xml:space="preserve"> коляски;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4"/>
          <w:szCs w:val="24"/>
        </w:rPr>
        <w:t>муниципальная</w:t>
      </w:r>
      <w:proofErr w:type="gramEnd"/>
      <w:r>
        <w:rPr>
          <w:rFonts w:ascii="Times New Roman" w:hAnsi="Times New Roman"/>
          <w:sz w:val="24"/>
          <w:szCs w:val="24"/>
        </w:rPr>
        <w:t xml:space="preserve">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Показатели доступности и качества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w:t>
      </w:r>
      <w:proofErr w:type="gramStart"/>
      <w:r>
        <w:rPr>
          <w:rFonts w:ascii="Times New Roman" w:hAnsi="Times New Roman"/>
          <w:sz w:val="24"/>
          <w:szCs w:val="24"/>
        </w:rPr>
        <w:t>о-</w:t>
      </w:r>
      <w:proofErr w:type="gramEnd"/>
      <w:r>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sz w:val="24"/>
          <w:szCs w:val="24"/>
        </w:rPr>
        <w:t>итогам</w:t>
      </w:r>
      <w:proofErr w:type="gramEnd"/>
      <w:r>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w:t>
      </w:r>
      <w:r>
        <w:rPr>
          <w:rFonts w:ascii="Times New Roman" w:hAnsi="Times New Roman"/>
          <w:sz w:val="24"/>
          <w:szCs w:val="24"/>
        </w:rPr>
        <w:lastRenderedPageBreak/>
        <w:t>получения результата муниципальной услуги в многофункциональном центре.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2.31. Электронные документы могут быть предоставлены в следующих форматах: </w:t>
      </w:r>
      <w:proofErr w:type="spellStart"/>
      <w:r>
        <w:rPr>
          <w:rFonts w:ascii="Times New Roman" w:hAnsi="Times New Roman"/>
          <w:sz w:val="24"/>
          <w:szCs w:val="24"/>
        </w:rPr>
        <w:t>xml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w:t>
      </w:r>
      <w:proofErr w:type="spellStart"/>
      <w:r>
        <w:rPr>
          <w:rFonts w:ascii="Times New Roman" w:hAnsi="Times New Roman"/>
          <w:sz w:val="24"/>
          <w:szCs w:val="24"/>
        </w:rPr>
        <w:t>zip</w:t>
      </w:r>
      <w:proofErr w:type="spellEnd"/>
      <w:r>
        <w:rPr>
          <w:rFonts w:ascii="Times New Roman" w:hAnsi="Times New Roman"/>
          <w:sz w:val="24"/>
          <w:szCs w:val="24"/>
        </w:rPr>
        <w:t xml:space="preserve">, </w:t>
      </w:r>
      <w:proofErr w:type="spellStart"/>
      <w:r>
        <w:rPr>
          <w:rFonts w:ascii="Times New Roman" w:hAnsi="Times New Roman"/>
          <w:sz w:val="24"/>
          <w:szCs w:val="24"/>
        </w:rPr>
        <w:t>rar</w:t>
      </w:r>
      <w:proofErr w:type="spellEnd"/>
      <w:r>
        <w:rPr>
          <w:rFonts w:ascii="Times New Roman" w:hAnsi="Times New Roman"/>
          <w:sz w:val="24"/>
          <w:szCs w:val="24"/>
        </w:rPr>
        <w:t xml:space="preserve">, </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tiff</w:t>
      </w:r>
      <w:proofErr w:type="spellEnd"/>
      <w:r>
        <w:rPr>
          <w:rFonts w:ascii="Times New Roman" w:hAnsi="Times New Roman"/>
          <w:sz w:val="24"/>
          <w:szCs w:val="24"/>
        </w:rPr>
        <w:t>.</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4"/>
          <w:szCs w:val="24"/>
        </w:rPr>
        <w:t>dpi</w:t>
      </w:r>
      <w:proofErr w:type="spellEnd"/>
      <w:r>
        <w:rPr>
          <w:rFonts w:ascii="Times New Roman" w:hAnsi="Times New Roman"/>
          <w:sz w:val="24"/>
          <w:szCs w:val="24"/>
        </w:rPr>
        <w:t xml:space="preserve"> (масштаб 1:1) с использованием следующих режимов: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Pr>
          <w:rFonts w:ascii="Times New Roman" w:hAnsi="Times New Roman"/>
          <w:sz w:val="24"/>
          <w:szCs w:val="24"/>
        </w:rPr>
        <w:t>ods</w:t>
      </w:r>
      <w:proofErr w:type="spellEnd"/>
      <w:r>
        <w:rPr>
          <w:rFonts w:ascii="Times New Roman" w:hAnsi="Times New Roman"/>
          <w:sz w:val="24"/>
          <w:szCs w:val="24"/>
        </w:rPr>
        <w:t>, формируются в виде отдельного электронного документа.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2.32. Муниципальная услуга не предоставляется в упреждающем (</w:t>
      </w:r>
      <w:proofErr w:type="spellStart"/>
      <w:r>
        <w:rPr>
          <w:rFonts w:ascii="Times New Roman" w:hAnsi="Times New Roman"/>
          <w:sz w:val="24"/>
          <w:szCs w:val="24"/>
        </w:rPr>
        <w:t>проактивном</w:t>
      </w:r>
      <w:proofErr w:type="spellEnd"/>
      <w:r>
        <w:rPr>
          <w:rFonts w:ascii="Times New Roman" w:hAnsi="Times New Roman"/>
          <w:sz w:val="24"/>
          <w:szCs w:val="24"/>
        </w:rPr>
        <w:t xml:space="preserve">) режиме, предусмотренном частью 1 статьи 7.3 Федерального закона № 210-ФЗ. </w:t>
      </w:r>
    </w:p>
    <w:p w:rsidR="00257E72" w:rsidRDefault="00257E72">
      <w:pPr>
        <w:pStyle w:val="1"/>
        <w:widowControl w:val="0"/>
        <w:spacing w:after="0" w:line="240" w:lineRule="auto"/>
        <w:ind w:firstLine="567"/>
        <w:jc w:val="both"/>
        <w:rPr>
          <w:rFonts w:ascii="Times New Roman" w:hAnsi="Times New Roman"/>
          <w:sz w:val="24"/>
          <w:szCs w:val="24"/>
          <w:lang w:eastAsia="en-US"/>
        </w:rPr>
      </w:pPr>
    </w:p>
    <w:p w:rsidR="00257E72" w:rsidRDefault="00530679">
      <w:pPr>
        <w:pStyle w:val="1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Исчерпывающий перечень административных процедур</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поступлении уведомления о планируемом сносе и прилагаемых к нему документов осуществляются следующие административные процедуры: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прием и регистрация уведомления о планируемом сносе и прилагаемых к нему документов </w:t>
      </w:r>
      <w:r>
        <w:rPr>
          <w:rFonts w:ascii="Times New Roman" w:hAnsi="Times New Roman"/>
          <w:sz w:val="24"/>
          <w:szCs w:val="24"/>
        </w:rPr>
        <w:lastRenderedPageBreak/>
        <w:t xml:space="preserve">либо отказ в приеме к рассмотрению уведомления о планируемом сносе и прилагаемых документов;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приостановление срока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планируемом сносе и прилагаемых к нему документов в ГИСОГД либо отказ в обеспечении такого размещения.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поступлении уведомления о завершении сноса осуществляются следующие административные процедуры: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прием и регистрация уведомления о завершении сноса либо отказ в приеме к рассмотрению такого уведомления;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завершении сноса в ГИСОГД.</w:t>
      </w:r>
    </w:p>
    <w:p w:rsidR="00257E72" w:rsidRDefault="00530679">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3.1.1. Выполнение административных процедур при поступлении уведомления о планируемом сносе и прилагаемых к нему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3.1.1.1.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планируемом сносе и прилагаемых к нему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уведомления о планируемом сносе и прилагаемых к нему документов осуществляет специалист Уполномоченного органа либо специалист многофункционального центра.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Специалист многофункционального центра передает в Уполномоченный орган уведомление о планируемом сносе и прилагаемые к нему документы, полученные от заявителя, в день их получения.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уведомления о планируемом сносе и прилагаемых к нему документов подтверждается Уполномоченным органом путем выдачи (направления) заявителю расписки в получении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257E72" w:rsidRDefault="00530679">
      <w:pPr>
        <w:pStyle w:val="1"/>
        <w:widowControl w:val="0"/>
        <w:spacing w:after="0" w:line="240" w:lineRule="auto"/>
        <w:ind w:firstLine="567"/>
        <w:jc w:val="both"/>
      </w:pPr>
      <w:r>
        <w:rPr>
          <w:rFonts w:ascii="Times New Roman" w:hAnsi="Times New Roman"/>
          <w:sz w:val="24"/>
          <w:szCs w:val="24"/>
        </w:rPr>
        <w:t xml:space="preserve">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5">
        <w:r>
          <w:rPr>
            <w:rStyle w:val="-"/>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 63-ФЗ.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планируемом сносе и направляет его заявителю по адресу электронной почты заявителя либо в его личный кабинет на ЕПГУ.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наличии оснований, предусмотренных подпунктами 2, 3 пункта 2.16 настоящего Административного регламента, Уполномоченный орган направляет заявителю решение об отказе в принятии документов к рассмотрению с обоснованием причин, которые послужили основанием для принятия указанного решения.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 личном приеме – не более 15 минут;</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поступлении уведомления о планируемом сносе и прилагаемых к нему документов по </w:t>
      </w:r>
      <w:r>
        <w:rPr>
          <w:rFonts w:ascii="Times New Roman" w:hAnsi="Times New Roman"/>
          <w:sz w:val="24"/>
          <w:szCs w:val="24"/>
        </w:rPr>
        <w:lastRenderedPageBreak/>
        <w:t>почте, электронной почте, посредством ЕПГУ или через многофункциональный центр – 1 рабочий день.</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Решение об отказе в приеме к рассмотрению уведомления о планируемом сносе и прилагаемых к нему документов в случае выявления оснований предусмотренных пунктом 2.16 настоящего Административного регламента в течение 1 рабочего дня  со дня регистрации уведомления о планируемом сносе и прилагаемых к нему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уведомления о планируемом сносе и прилагаемых к нему документов, выдача (направление в электронном виде, почтовым отправлением) расписки в получении уведомления о планируемом сносе и прилагаемых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направление решения об отказе в приеме к рассмотрению уведомления о планируемом сносе и прилагаемых к нему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3.1.1.2. Приостановление срока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отсутствие документов, указанных в подпунктах 2, 3 пункта 2.8.1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заявителем не представлены документы, указанные в подпунктах 2, 3 пункта 2.8.1 настоящего Административного регламента, Уполномоченный орган принимает решение о приостановлении срока предоставления муниципальной услуги и направляет принятое решение заявителю.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Срок обеспечения размещения в ГИСОГД уведомления о планируемом сносе приостанавливается до получения Уполномоченным органом документов, указанных в подпунктах 2, 3 пункта 2.8.1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в Уполномоченный орган.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заявителем представлены все документы, указанные в подпунктах 2, 3 пункта 2.8.1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пунктом 3.1.1.3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3.1.1.3. Направление межведомственных запросов в органы (организации), участвующие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выполнению следующей административной процедуры, предусмотренной пунктом 3.1.1.4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документы, предусмотренные пунктом 2.14 настоящего Административного регламента, не </w:t>
      </w:r>
      <w:proofErr w:type="gramStart"/>
      <w:r>
        <w:rPr>
          <w:rFonts w:ascii="Times New Roman" w:hAnsi="Times New Roman"/>
          <w:sz w:val="24"/>
          <w:szCs w:val="24"/>
        </w:rPr>
        <w:t>были представлены заявителем по собственной инициативе специалист Уполномоченного органа осуществляет</w:t>
      </w:r>
      <w:proofErr w:type="gramEnd"/>
      <w:r>
        <w:rPr>
          <w:rFonts w:ascii="Times New Roman" w:hAnsi="Times New Roman"/>
          <w:sz w:val="24"/>
          <w:szCs w:val="24"/>
        </w:rPr>
        <w:t xml:space="preserve"> направление межведомственных запросов: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об объекте недвижимости (о земельном участке);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а также иные органы при наличии необходимости.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специалисту Уполномоченного органа.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w:t>
      </w:r>
      <w:r>
        <w:rPr>
          <w:rFonts w:ascii="Times New Roman" w:hAnsi="Times New Roman"/>
          <w:sz w:val="24"/>
          <w:szCs w:val="24"/>
        </w:rPr>
        <w:lastRenderedPageBreak/>
        <w:t>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3.1.1.4. Обеспечение размещения уведомления о планируемом сносе и прилагаемых к нему документов в ГИСОГД либо отказ в обеспечении такого размещения.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 в том числе полученных по межведомственным запросам.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обеспечивает размещение в ГИСОГД уведомления о планируемом сносе и прилагаемых к нему документов, или в случае установления оснований, предусмотренных пунктом 2.20 настоящего Административного регламента, готовит письмо об отказе в обеспечении размещения такого уведомления в ГИСОГД с указанием причин принятого решения, и передает на подпись уполномоченному должностному лицу.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со дня получения специалистом Уполномоченного органа документов, в том числе представленных в порядке межведомственного взаимодействия.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обеспечение размещения в ГИСОГД уведомления о планируемом сносе и прилагаемых к нему документов;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направление (вручение) заявителю письма об отказе в обеспечении размещения уведомления о планируемом сносе и прилагаемых документов в ГИСОГД.</w:t>
      </w:r>
    </w:p>
    <w:p w:rsidR="00257E72" w:rsidRDefault="00530679">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3.1.2. Выполнение административных процедур при поступлении уведомления о завершении сноса.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3.1.2.1. Прием и регистрация уведомления о завершении сноса либо отказ в приеме к рассмотрению такого уведомления.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завершении сноса.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уведомления о завершении сноса осуществляет специалист Уполномоченного органа либо специалист многофункционального центра.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Специалист многофункционального центра передает в Уполномоченный орган уведомление о завершении сноса, полученное от заявителя, в день его получения.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уведомления о завершении сноса подтверждается Уполномоченным органом путем выдачи (направления) заявителю расписки в его получении.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уведомления о завершении сноса через многофункциональный центр расписка выдается указанным многофункциональным центром.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257E72" w:rsidRDefault="00530679">
      <w:pPr>
        <w:pStyle w:val="1"/>
        <w:widowControl w:val="0"/>
        <w:spacing w:after="0" w:line="240" w:lineRule="auto"/>
        <w:ind w:firstLine="567"/>
        <w:jc w:val="both"/>
      </w:pPr>
      <w:r>
        <w:rPr>
          <w:rFonts w:ascii="Times New Roman" w:hAnsi="Times New Roman"/>
          <w:sz w:val="24"/>
          <w:szCs w:val="24"/>
        </w:rPr>
        <w:t xml:space="preserve">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6">
        <w:r>
          <w:rPr>
            <w:rStyle w:val="-"/>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 63-ФЗ.</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завершении сноса и направляет его заявителю по адресу электронной почты заявителя либо в его личный кабинет на ЕПГУ. </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наличии оснований, предусмотренных подпунктами 2-3 пункта 2.16 настоящего Административного регламента, Уполномоченный орган направляет заявителю решение об отказе в принятии к рассмотрению уведомления о завершении сноса с обоснованием причин, которые послужили основанием для принятия указанного решения.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Максимальный срок выполнения административной процедуры: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 личном приеме – не более 15 минут</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 поступлении уведомления о завершении сноса по почте, электронной почте, посредством ЕПГУ или через многофункциональный центр – 1 рабочий день.</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Решение об отказе в приеме к рассмотрению уведомления о завершении сноса, в случае выявления оснований предусмотренных пунктом 2.16 настоящего Административного регламента, направляется в течение 1 рабочего дня  со дня регистрации уведомления о завершении сноса.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уведомления о завершении сноса, выдача (направление в электронном виде, почтовым отправлением) расписки в получении уведомления о завершении сноса;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направление </w:t>
      </w:r>
      <w:r>
        <w:rPr>
          <w:rFonts w:ascii="Times New Roman" w:hAnsi="Times New Roman"/>
          <w:iCs/>
          <w:sz w:val="24"/>
          <w:szCs w:val="24"/>
        </w:rPr>
        <w:t xml:space="preserve">уведомления </w:t>
      </w:r>
      <w:r>
        <w:rPr>
          <w:rFonts w:ascii="Times New Roman" w:hAnsi="Times New Roman"/>
          <w:sz w:val="24"/>
          <w:szCs w:val="24"/>
        </w:rPr>
        <w:t>об отказе в приеме к рассмотрению уведомления о завершении сноса.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3.1.2.2. Обеспечение размещения уведомления о завершении сноса в ГИСОГД.</w:t>
      </w:r>
    </w:p>
    <w:p w:rsidR="00257E72" w:rsidRDefault="00530679">
      <w:pPr>
        <w:pStyle w:val="1"/>
        <w:widowControl w:val="0"/>
        <w:spacing w:after="0" w:line="240" w:lineRule="auto"/>
        <w:ind w:firstLine="567"/>
        <w:jc w:val="both"/>
        <w:rPr>
          <w:rFonts w:ascii="Times New Roman" w:hAnsi="Times New Roman"/>
          <w:i/>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завершении сноса.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обеспечивает размещение в ГИСОГД уведомления о завершении сноса. </w:t>
      </w:r>
    </w:p>
    <w:p w:rsidR="00257E72" w:rsidRDefault="00530679">
      <w:pPr>
        <w:pStyle w:val="1"/>
        <w:widowControl w:val="0"/>
        <w:spacing w:after="0" w:line="240" w:lineRule="auto"/>
        <w:ind w:firstLine="567"/>
        <w:jc w:val="both"/>
        <w:rPr>
          <w:rFonts w:ascii="Times New Roman" w:hAnsi="Times New Roman"/>
          <w:i/>
          <w:sz w:val="24"/>
          <w:szCs w:val="24"/>
        </w:rPr>
      </w:pPr>
      <w:r>
        <w:rPr>
          <w:rFonts w:ascii="Times New Roman" w:hAnsi="Times New Roman"/>
          <w:sz w:val="24"/>
          <w:szCs w:val="24"/>
        </w:rPr>
        <w:t>Максимальный срок выполнения административной процедуры – 1 рабочий день со дня получения специалистом Уполномоченного органа уведомления о завершении сноса.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обеспечение размещения в ГИСОГД уведомления о завершении сноса.</w:t>
      </w:r>
    </w:p>
    <w:p w:rsidR="00257E72" w:rsidRDefault="00257E72">
      <w:pPr>
        <w:pStyle w:val="1"/>
        <w:widowControl w:val="0"/>
        <w:spacing w:after="0" w:line="240" w:lineRule="auto"/>
        <w:jc w:val="both"/>
        <w:rPr>
          <w:rFonts w:ascii="Times New Roman" w:hAnsi="Times New Roman"/>
          <w:sz w:val="24"/>
          <w:szCs w:val="24"/>
        </w:rPr>
      </w:pPr>
    </w:p>
    <w:p w:rsidR="00257E72" w:rsidRDefault="00530679">
      <w:pPr>
        <w:pStyle w:val="1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Порядок осуществления административных процедур (действий) в электронной форме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3.3. Формирование заявления.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Сформи</w:t>
      </w:r>
      <w:r w:rsidR="00EF50DA">
        <w:rPr>
          <w:rFonts w:ascii="Times New Roman" w:hAnsi="Times New Roman"/>
          <w:sz w:val="24"/>
          <w:szCs w:val="24"/>
        </w:rPr>
        <w:t>рованное и подписанное заявления</w:t>
      </w:r>
      <w:r>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7E72" w:rsidRDefault="00530679">
      <w:pPr>
        <w:pStyle w:val="1"/>
        <w:widowControl w:val="0"/>
        <w:spacing w:after="0" w:line="240" w:lineRule="auto"/>
        <w:ind w:firstLine="567"/>
        <w:jc w:val="both"/>
        <w:rPr>
          <w:rFonts w:ascii="Times New Roman" w:hAnsi="Times New Roman"/>
          <w:sz w:val="24"/>
          <w:szCs w:val="24"/>
        </w:rPr>
      </w:pPr>
      <w:bookmarkStart w:id="11" w:name="_Hlk99376589"/>
      <w:bookmarkEnd w:id="11"/>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rsidR="00257E72" w:rsidRDefault="00530679">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Pr>
          <w:rFonts w:ascii="Times New Roman" w:hAnsi="Times New Roman"/>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Times New Roman" w:hAnsi="Times New Roman"/>
          <w:sz w:val="24"/>
          <w:szCs w:val="24"/>
        </w:rPr>
        <w:t xml:space="preserve"> </w:t>
      </w:r>
      <w:proofErr w:type="gramStart"/>
      <w:r>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Times New Roman" w:hAnsi="Times New Roman"/>
          <w:sz w:val="24"/>
          <w:szCs w:val="24"/>
        </w:rPr>
        <w:t xml:space="preserve"> </w:t>
      </w:r>
      <w:proofErr w:type="gramStart"/>
      <w:r>
        <w:rPr>
          <w:rFonts w:ascii="Times New Roman" w:hAnsi="Times New Roman"/>
          <w:sz w:val="24"/>
          <w:szCs w:val="24"/>
        </w:rPr>
        <w:t>прекращении</w:t>
      </w:r>
      <w:proofErr w:type="gramEnd"/>
      <w:r>
        <w:rPr>
          <w:rFonts w:ascii="Times New Roman" w:hAnsi="Times New Roman"/>
          <w:sz w:val="24"/>
          <w:szCs w:val="24"/>
        </w:rPr>
        <w:t xml:space="preserve"> исполнения соответствующими руководителями своих должностных обязанностей".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3.9. </w:t>
      </w:r>
      <w:proofErr w:type="gramStart"/>
      <w:r>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rFonts w:ascii="Times New Roman" w:hAnsi="Times New Roman"/>
          <w:sz w:val="24"/>
          <w:szCs w:val="24"/>
        </w:rPr>
        <w:t xml:space="preserve"> </w:t>
      </w:r>
      <w:proofErr w:type="gramStart"/>
      <w:r>
        <w:rPr>
          <w:rFonts w:ascii="Times New Roman" w:hAnsi="Times New Roman"/>
          <w:sz w:val="24"/>
          <w:szCs w:val="24"/>
        </w:rPr>
        <w:t>случае</w:t>
      </w:r>
      <w:proofErr w:type="gramEnd"/>
      <w:r>
        <w:rPr>
          <w:rFonts w:ascii="Times New Roman" w:hAnsi="Times New Roman"/>
          <w:sz w:val="24"/>
          <w:szCs w:val="24"/>
        </w:rPr>
        <w:t>, если Уполномоченный орган подключен к указанной системе).</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3.10. </w:t>
      </w:r>
      <w:proofErr w:type="gramStart"/>
      <w:r>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 указанного в подпункте 3.12.1 пункта 3.12 настоящего подраздела.</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 xml:space="preserve">IV. Формы </w:t>
      </w:r>
      <w:proofErr w:type="gramStart"/>
      <w:r>
        <w:rPr>
          <w:sz w:val="24"/>
          <w:szCs w:val="24"/>
        </w:rPr>
        <w:t>контроля за</w:t>
      </w:r>
      <w:proofErr w:type="gramEnd"/>
      <w:r>
        <w:rPr>
          <w:sz w:val="24"/>
          <w:szCs w:val="24"/>
        </w:rPr>
        <w:t xml:space="preserve"> исполнением административного регламента </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рассмотрения, принятия решений и подготовки ответов на обращения граждан, содержащие </w:t>
      </w:r>
      <w:r>
        <w:rPr>
          <w:rFonts w:ascii="Times New Roman" w:hAnsi="Times New Roman"/>
          <w:sz w:val="24"/>
          <w:szCs w:val="24"/>
        </w:rPr>
        <w:lastRenderedPageBreak/>
        <w:t>жалобы на решения, действия (бездействие) должностных лиц.</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w:t>
      </w:r>
      <w:r w:rsidR="00703827">
        <w:rPr>
          <w:rFonts w:ascii="Times New Roman" w:hAnsi="Times New Roman"/>
          <w:sz w:val="24"/>
          <w:szCs w:val="24"/>
        </w:rPr>
        <w:t xml:space="preserve">го самоуправления </w:t>
      </w:r>
      <w:proofErr w:type="spellStart"/>
      <w:r w:rsidR="00703827">
        <w:rPr>
          <w:rFonts w:ascii="Times New Roman" w:hAnsi="Times New Roman"/>
          <w:sz w:val="24"/>
          <w:szCs w:val="24"/>
        </w:rPr>
        <w:t>Верхнеобливского</w:t>
      </w:r>
      <w:proofErr w:type="spellEnd"/>
      <w:r>
        <w:rPr>
          <w:rFonts w:ascii="Times New Roman" w:hAnsi="Times New Roman"/>
          <w:sz w:val="24"/>
          <w:szCs w:val="24"/>
        </w:rPr>
        <w:t xml:space="preserve"> сельского поселения Тацинского района Ростовской области;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703827">
        <w:rPr>
          <w:rFonts w:ascii="Times New Roman" w:hAnsi="Times New Roman"/>
          <w:sz w:val="24"/>
          <w:szCs w:val="24"/>
        </w:rPr>
        <w:t xml:space="preserve">ого самоуправления </w:t>
      </w:r>
      <w:proofErr w:type="spellStart"/>
      <w:r w:rsidR="00703827">
        <w:rPr>
          <w:rFonts w:ascii="Times New Roman" w:hAnsi="Times New Roman"/>
          <w:sz w:val="24"/>
          <w:szCs w:val="24"/>
        </w:rPr>
        <w:t>Верхнеобливского</w:t>
      </w:r>
      <w:proofErr w:type="spellEnd"/>
      <w:r>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4.5. Граждане, их объединения и организации имеют право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Pr>
          <w:rFonts w:ascii="Times New Roman" w:hAnsi="Times New Roman"/>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rsidR="00257E72" w:rsidRDefault="00530679">
      <w:pPr>
        <w:pStyle w:val="1"/>
        <w:widowControl w:val="0"/>
        <w:spacing w:after="0" w:line="240" w:lineRule="auto"/>
        <w:ind w:firstLine="567"/>
        <w:jc w:val="both"/>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r>
          <w:rPr>
            <w:rStyle w:val="-"/>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rsidR="00257E72" w:rsidRDefault="00530679">
      <w:pPr>
        <w:pStyle w:val="1"/>
        <w:widowControl w:val="0"/>
        <w:spacing w:after="0" w:line="240" w:lineRule="auto"/>
        <w:ind w:firstLine="567"/>
        <w:jc w:val="both"/>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Style w:val="-"/>
            <w:rFonts w:ascii="Times New Roman" w:hAnsi="Times New Roman"/>
            <w:color w:val="00000A"/>
            <w:sz w:val="24"/>
            <w:szCs w:val="24"/>
            <w:u w:val="none"/>
          </w:rPr>
          <w:t>частью 1.3 статьи 16</w:t>
        </w:r>
      </w:hyperlink>
      <w:r w:rsidR="00EF50DA">
        <w:rPr>
          <w:rStyle w:val="-"/>
          <w:rFonts w:ascii="Times New Roman" w:hAnsi="Times New Roman"/>
          <w:color w:val="00000A"/>
          <w:sz w:val="24"/>
          <w:szCs w:val="24"/>
          <w:u w:val="none"/>
        </w:rPr>
        <w:t xml:space="preserve"> </w:t>
      </w:r>
      <w:bookmarkStart w:id="12" w:name="_GoBack"/>
      <w:bookmarkEnd w:id="12"/>
      <w:r>
        <w:rPr>
          <w:rFonts w:ascii="Times New Roman" w:hAnsi="Times New Roman"/>
          <w:bCs/>
          <w:sz w:val="24"/>
          <w:szCs w:val="24"/>
        </w:rPr>
        <w:t>Федерального закона № 210-ФЗ</w:t>
      </w:r>
      <w:r>
        <w:rPr>
          <w:rFonts w:ascii="Times New Roman" w:hAnsi="Times New Roman"/>
          <w:sz w:val="24"/>
          <w:szCs w:val="24"/>
        </w:rPr>
        <w:t>;</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57E72" w:rsidRDefault="00530679">
      <w:pPr>
        <w:pStyle w:val="1"/>
        <w:widowControl w:val="0"/>
        <w:spacing w:after="0" w:line="240" w:lineRule="auto"/>
        <w:ind w:firstLine="567"/>
        <w:jc w:val="both"/>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57E72" w:rsidRDefault="00530679">
      <w:pPr>
        <w:pStyle w:val="1"/>
        <w:widowControl w:val="0"/>
        <w:spacing w:after="0" w:line="240" w:lineRule="auto"/>
        <w:ind w:firstLine="567"/>
        <w:jc w:val="both"/>
      </w:pPr>
      <w:proofErr w:type="gramStart"/>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20">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57E72" w:rsidRDefault="00530679">
      <w:pPr>
        <w:pStyle w:val="1"/>
        <w:widowControl w:val="0"/>
        <w:spacing w:after="0" w:line="240" w:lineRule="auto"/>
        <w:ind w:firstLine="567"/>
        <w:jc w:val="both"/>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Pr>
          <w:rFonts w:ascii="Times New Roman" w:hAnsi="Times New Roman"/>
          <w:sz w:val="24"/>
          <w:szCs w:val="24"/>
        </w:rPr>
        <w:lastRenderedPageBreak/>
        <w:t xml:space="preserve">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5.2. Жалоба должна содержать:</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rsidR="00257E72" w:rsidRDefault="00530679">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rsidR="00257E72" w:rsidRDefault="00530679">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признание </w:t>
      </w:r>
      <w:proofErr w:type="gramStart"/>
      <w:r>
        <w:rPr>
          <w:rFonts w:ascii="Times New Roman" w:hAnsi="Times New Roman"/>
          <w:sz w:val="24"/>
          <w:szCs w:val="24"/>
        </w:rPr>
        <w:t>правомерными</w:t>
      </w:r>
      <w:proofErr w:type="gramEnd"/>
      <w:r>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4"/>
          <w:szCs w:val="24"/>
        </w:rPr>
        <w:t>неудобства</w:t>
      </w:r>
      <w:proofErr w:type="gramEnd"/>
      <w:r>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7E72" w:rsidRDefault="00530679">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proofErr w:type="gramStart"/>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Федеральным законом № 210-ФЗ;</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57E72" w:rsidRDefault="00257E72">
      <w:pPr>
        <w:pStyle w:val="11"/>
        <w:rPr>
          <w:sz w:val="24"/>
          <w:szCs w:val="24"/>
        </w:rPr>
      </w:pP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4"/>
          <w:szCs w:val="24"/>
        </w:rPr>
        <w:t>заверение выписок</w:t>
      </w:r>
      <w:proofErr w:type="gramEnd"/>
      <w:r>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Информирование заявителей</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rsidR="00257E72" w:rsidRDefault="00530679">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57E72" w:rsidRDefault="00257E72">
      <w:pPr>
        <w:pStyle w:val="1"/>
        <w:widowControl w:val="0"/>
        <w:spacing w:after="0" w:line="240" w:lineRule="auto"/>
        <w:ind w:firstLine="567"/>
        <w:jc w:val="both"/>
        <w:rPr>
          <w:rFonts w:ascii="Times New Roman" w:hAnsi="Times New Roman"/>
          <w:sz w:val="24"/>
          <w:szCs w:val="24"/>
        </w:rPr>
      </w:pPr>
    </w:p>
    <w:p w:rsidR="00257E72" w:rsidRDefault="00530679">
      <w:pPr>
        <w:pStyle w:val="11"/>
        <w:rPr>
          <w:sz w:val="24"/>
          <w:szCs w:val="24"/>
        </w:rPr>
      </w:pPr>
      <w:r>
        <w:rPr>
          <w:sz w:val="24"/>
          <w:szCs w:val="24"/>
        </w:rPr>
        <w:t>Выдача заявителю результата предоставления муниципальной услуги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proofErr w:type="gramStart"/>
      <w:r>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rsidR="00257E72" w:rsidRDefault="00530679">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распечатывает результат предоставления муниципальной услуги в виде экземпляра </w:t>
      </w:r>
      <w:r>
        <w:rPr>
          <w:rFonts w:ascii="Times New Roman" w:hAnsi="Times New Roman"/>
          <w:sz w:val="24"/>
          <w:szCs w:val="24"/>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257E72" w:rsidRDefault="00530679">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w:t>
      </w:r>
      <w:bookmarkStart w:id="13" w:name="_Hlk98148241"/>
      <w:bookmarkStart w:id="14" w:name="_Toc486608800"/>
      <w:r>
        <w:rPr>
          <w:rFonts w:ascii="Times New Roman" w:hAnsi="Times New Roman"/>
          <w:sz w:val="24"/>
          <w:szCs w:val="24"/>
        </w:rPr>
        <w:t>уг многофункциональным центром.</w:t>
      </w:r>
    </w:p>
    <w:p w:rsidR="00257E72" w:rsidRDefault="00257E72">
      <w:pPr>
        <w:pStyle w:val="1"/>
        <w:spacing w:after="0" w:line="240" w:lineRule="auto"/>
        <w:ind w:left="5670"/>
        <w:rPr>
          <w:rFonts w:ascii="Times New Roman" w:hAnsi="Times New Roman"/>
          <w:sz w:val="28"/>
          <w:szCs w:val="28"/>
        </w:rPr>
      </w:pPr>
    </w:p>
    <w:bookmarkEnd w:id="13"/>
    <w:bookmarkEnd w:id="14"/>
    <w:p w:rsidR="00257E72" w:rsidRDefault="00257E72">
      <w:pPr>
        <w:pStyle w:val="1"/>
        <w:widowControl w:val="0"/>
        <w:spacing w:after="0" w:line="240" w:lineRule="auto"/>
        <w:outlineLvl w:val="0"/>
      </w:pPr>
    </w:p>
    <w:sectPr w:rsidR="00257E72" w:rsidSect="00257E72">
      <w:pgSz w:w="11906" w:h="16838"/>
      <w:pgMar w:top="567" w:right="567"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compatSetting w:name="compatibilityMode" w:uri="http://schemas.microsoft.com/office/word" w:val="12"/>
  </w:compat>
  <w:rsids>
    <w:rsidRoot w:val="00257E72"/>
    <w:rsid w:val="00257E72"/>
    <w:rsid w:val="00530679"/>
    <w:rsid w:val="00703827"/>
    <w:rsid w:val="00EF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C3E3A"/>
    <w:pPr>
      <w:suppressAutoHyphens/>
      <w:spacing w:after="200" w:line="276" w:lineRule="auto"/>
    </w:pPr>
    <w:rPr>
      <w:rFonts w:eastAsia="SimSun"/>
      <w:color w:val="00000A"/>
      <w:sz w:val="22"/>
    </w:rPr>
  </w:style>
  <w:style w:type="paragraph" w:customStyle="1" w:styleId="11">
    <w:name w:val="Заголовок 11"/>
    <w:basedOn w:val="1"/>
    <w:link w:val="10"/>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customStyle="1" w:styleId="31">
    <w:name w:val="Заголовок 31"/>
    <w:basedOn w:val="1"/>
    <w:link w:val="3"/>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41">
    <w:name w:val="Заголовок 41"/>
    <w:basedOn w:val="1"/>
    <w:link w:val="4"/>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qFormat/>
    <w:locked/>
    <w:rsid w:val="00F717EA"/>
    <w:rPr>
      <w:rFonts w:cs="Times New Roman"/>
    </w:rPr>
  </w:style>
  <w:style w:type="character" w:customStyle="1" w:styleId="a5">
    <w:name w:val="Нижний колонтитул Знак"/>
    <w:basedOn w:val="a0"/>
    <w:uiPriority w:val="99"/>
    <w:qFormat/>
    <w:locked/>
    <w:rsid w:val="00F717EA"/>
    <w:rPr>
      <w:rFonts w:cs="Times New Roman"/>
    </w:rPr>
  </w:style>
  <w:style w:type="character" w:customStyle="1" w:styleId="-">
    <w:name w:val="Интернет-ссылка"/>
    <w:basedOn w:val="a0"/>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2"/>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qFormat/>
    <w:rsid w:val="00DC3ECE"/>
    <w:rPr>
      <w:rFonts w:ascii="Times New Roman" w:hAnsi="Times New Roman"/>
      <w:b/>
      <w:bCs/>
      <w:sz w:val="28"/>
      <w:szCs w:val="28"/>
      <w:lang w:eastAsia="en-US"/>
    </w:rPr>
  </w:style>
  <w:style w:type="character" w:customStyle="1" w:styleId="3">
    <w:name w:val="Заголовок 3 Знак"/>
    <w:basedOn w:val="a0"/>
    <w:link w:val="31"/>
    <w:uiPriority w:val="9"/>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2">
    <w:name w:val="Заголовок 2 Знак"/>
    <w:basedOn w:val="a0"/>
    <w:link w:val="2"/>
    <w:qFormat/>
    <w:rsid w:val="00237533"/>
    <w:rPr>
      <w:rFonts w:ascii="Cambria" w:eastAsia="Calibri" w:hAnsi="Cambria" w:cs="Cambria"/>
      <w:b/>
      <w:bCs/>
      <w:i/>
      <w:iCs/>
      <w:sz w:val="28"/>
      <w:szCs w:val="28"/>
    </w:rPr>
  </w:style>
  <w:style w:type="character" w:customStyle="1" w:styleId="4">
    <w:name w:val="Заголовок 4 Знак"/>
    <w:basedOn w:val="a0"/>
    <w:link w:val="41"/>
    <w:semiHidden/>
    <w:qFormat/>
    <w:rsid w:val="00237533"/>
    <w:rPr>
      <w:rFonts w:ascii="Calibri Light" w:eastAsia="Times New Roman" w:hAnsi="Calibri Light" w:cs="Times New Roman"/>
      <w:b/>
      <w:bCs/>
      <w:i/>
      <w:iCs/>
      <w:color w:val="5B9BD5"/>
      <w:sz w:val="28"/>
      <w:szCs w:val="28"/>
      <w:lang w:eastAsia="ru-RU"/>
    </w:rPr>
  </w:style>
  <w:style w:type="character" w:customStyle="1" w:styleId="a8">
    <w:name w:val="Текст выноски Знак"/>
    <w:basedOn w:val="a0"/>
    <w:uiPriority w:val="99"/>
    <w:semiHidden/>
    <w:qFormat/>
    <w:rsid w:val="00237533"/>
    <w:rPr>
      <w:rFonts w:ascii="Tahoma" w:eastAsia="Calibri" w:hAnsi="Tahoma" w:cs="Tahoma"/>
      <w:sz w:val="16"/>
      <w:szCs w:val="16"/>
    </w:rPr>
  </w:style>
  <w:style w:type="character" w:customStyle="1" w:styleId="ConsPlusNormal">
    <w:name w:val="ConsPlusNormal Знак"/>
    <w:link w:val="ConsPlusNormal"/>
    <w:uiPriority w:val="99"/>
    <w:qFormat/>
    <w:locked/>
    <w:rsid w:val="00237533"/>
    <w:rPr>
      <w:rFonts w:ascii="Arial" w:eastAsia="Calibri" w:hAnsi="Arial" w:cs="Arial"/>
      <w:sz w:val="20"/>
      <w:szCs w:val="20"/>
    </w:rPr>
  </w:style>
  <w:style w:type="character" w:customStyle="1" w:styleId="a9">
    <w:name w:val="Основной текст с отступом Знак"/>
    <w:basedOn w:val="a0"/>
    <w:uiPriority w:val="99"/>
    <w:qFormat/>
    <w:rsid w:val="00237533"/>
    <w:rPr>
      <w:rFonts w:ascii="Times New Roman" w:eastAsia="Calibri" w:hAnsi="Times New Roman"/>
      <w:sz w:val="28"/>
      <w:szCs w:val="28"/>
    </w:rPr>
  </w:style>
  <w:style w:type="character" w:customStyle="1" w:styleId="23">
    <w:name w:val="Основной текст 2 Знак"/>
    <w:basedOn w:val="a0"/>
    <w:link w:val="23"/>
    <w:uiPriority w:val="99"/>
    <w:qFormat/>
    <w:rsid w:val="00237533"/>
    <w:rPr>
      <w:rFonts w:ascii="Times New Roman" w:eastAsia="Calibri" w:hAnsi="Times New Roman"/>
      <w:sz w:val="28"/>
      <w:szCs w:val="28"/>
    </w:rPr>
  </w:style>
  <w:style w:type="character" w:styleId="aa">
    <w:name w:val="Strong"/>
    <w:uiPriority w:val="22"/>
    <w:qFormat/>
    <w:locked/>
    <w:rsid w:val="00237533"/>
    <w:rPr>
      <w:rFonts w:cs="Times New Roman"/>
      <w:b/>
      <w:bCs/>
    </w:rPr>
  </w:style>
  <w:style w:type="character" w:customStyle="1" w:styleId="ab">
    <w:name w:val="Название Знак"/>
    <w:basedOn w:val="a0"/>
    <w:uiPriority w:val="99"/>
    <w:qFormat/>
    <w:rsid w:val="00237533"/>
    <w:rPr>
      <w:rFonts w:ascii="Times New Roman" w:hAnsi="Times New Roman"/>
      <w:b/>
      <w:bCs/>
      <w:sz w:val="28"/>
      <w:szCs w:val="28"/>
      <w:lang w:eastAsia="ar-SA"/>
    </w:rPr>
  </w:style>
  <w:style w:type="character" w:customStyle="1" w:styleId="ac">
    <w:name w:val="Подзаголовок Знак"/>
    <w:basedOn w:val="a0"/>
    <w:uiPriority w:val="99"/>
    <w:qFormat/>
    <w:rsid w:val="00237533"/>
    <w:rPr>
      <w:rFonts w:ascii="Arial" w:eastAsia="MS Mincho" w:hAnsi="Arial" w:cs="Arial"/>
      <w:i/>
      <w:iCs/>
      <w:sz w:val="28"/>
      <w:szCs w:val="28"/>
      <w:lang w:eastAsia="ar-SA"/>
    </w:rPr>
  </w:style>
  <w:style w:type="character" w:customStyle="1" w:styleId="ad">
    <w:name w:val="Основной текст Знак"/>
    <w:basedOn w:val="a0"/>
    <w:uiPriority w:val="99"/>
    <w:qFormat/>
    <w:rsid w:val="00237533"/>
    <w:rPr>
      <w:rFonts w:ascii="Times New Roman" w:eastAsia="Calibri" w:hAnsi="Times New Roman"/>
      <w:sz w:val="28"/>
      <w:szCs w:val="28"/>
    </w:rPr>
  </w:style>
  <w:style w:type="character" w:customStyle="1" w:styleId="TitleChar">
    <w:name w:val="Title Char"/>
    <w:qFormat/>
    <w:locked/>
    <w:rsid w:val="00237533"/>
    <w:rPr>
      <w:rFonts w:ascii="Cambria" w:hAnsi="Cambria" w:cs="Cambria"/>
      <w:b/>
      <w:bCs/>
      <w:sz w:val="32"/>
      <w:szCs w:val="32"/>
    </w:rPr>
  </w:style>
  <w:style w:type="character" w:customStyle="1" w:styleId="apple-converted-space">
    <w:name w:val="apple-converted-space"/>
    <w:qFormat/>
    <w:rsid w:val="00237533"/>
    <w:rPr>
      <w:rFonts w:cs="Times New Roman"/>
    </w:rPr>
  </w:style>
  <w:style w:type="character" w:styleId="ae">
    <w:name w:val="Emphasis"/>
    <w:uiPriority w:val="20"/>
    <w:qFormat/>
    <w:locked/>
    <w:rsid w:val="00237533"/>
    <w:rPr>
      <w:i/>
      <w:iCs/>
    </w:rPr>
  </w:style>
  <w:style w:type="character" w:customStyle="1" w:styleId="210">
    <w:name w:val="Основной текст 2 Знак1"/>
    <w:basedOn w:val="a0"/>
    <w:link w:val="24"/>
    <w:uiPriority w:val="99"/>
    <w:qFormat/>
    <w:rsid w:val="00237533"/>
    <w:rPr>
      <w:rFonts w:ascii="Times New Roman" w:eastAsia="Calibri" w:hAnsi="Times New Roman"/>
      <w:sz w:val="28"/>
      <w:szCs w:val="28"/>
    </w:rPr>
  </w:style>
  <w:style w:type="character" w:customStyle="1" w:styleId="Bodytext">
    <w:name w:val="Body text_"/>
    <w:basedOn w:val="a0"/>
    <w:link w:val="13"/>
    <w:uiPriority w:val="99"/>
    <w:qFormat/>
    <w:rsid w:val="00237533"/>
    <w:rPr>
      <w:shd w:val="clear" w:color="auto" w:fill="FFFFFF"/>
    </w:rPr>
  </w:style>
  <w:style w:type="character" w:customStyle="1" w:styleId="Bodytext9">
    <w:name w:val="Body text + 9"/>
    <w:basedOn w:val="Bodytext"/>
    <w:uiPriority w:val="99"/>
    <w:qFormat/>
    <w:rsid w:val="00237533"/>
    <w:rPr>
      <w:rFonts w:ascii="Times New Roman" w:hAnsi="Times New Roman" w:cs="Times New Roman"/>
      <w:i/>
      <w:iCs/>
      <w:sz w:val="19"/>
      <w:szCs w:val="19"/>
      <w:shd w:val="clear" w:color="auto" w:fill="FFFFFF"/>
    </w:rPr>
  </w:style>
  <w:style w:type="character" w:customStyle="1" w:styleId="Bodytext4pt">
    <w:name w:val="Body text + 4 pt"/>
    <w:basedOn w:val="Bodytext"/>
    <w:uiPriority w:val="99"/>
    <w:qFormat/>
    <w:rsid w:val="00237533"/>
    <w:rPr>
      <w:rFonts w:ascii="Times New Roman" w:hAnsi="Times New Roman" w:cs="Times New Roman"/>
      <w:i/>
      <w:iCs/>
      <w:sz w:val="8"/>
      <w:szCs w:val="8"/>
      <w:shd w:val="clear" w:color="auto" w:fill="FFFFFF"/>
    </w:rPr>
  </w:style>
  <w:style w:type="character" w:customStyle="1" w:styleId="Bodytext2">
    <w:name w:val="Body text (2)_"/>
    <w:basedOn w:val="a0"/>
    <w:link w:val="Bodytext20"/>
    <w:uiPriority w:val="99"/>
    <w:qFormat/>
    <w:rsid w:val="00237533"/>
    <w:rPr>
      <w:shd w:val="clear" w:color="auto" w:fill="FFFFFF"/>
    </w:rPr>
  </w:style>
  <w:style w:type="character" w:customStyle="1" w:styleId="Bodytext20">
    <w:name w:val="Body text (2)"/>
    <w:basedOn w:val="Bodytext2"/>
    <w:link w:val="Bodytext2"/>
    <w:uiPriority w:val="99"/>
    <w:qFormat/>
    <w:rsid w:val="00237533"/>
    <w:rPr>
      <w:shd w:val="clear" w:color="auto" w:fill="FFFFFF"/>
    </w:rPr>
  </w:style>
  <w:style w:type="character" w:customStyle="1" w:styleId="a80">
    <w:name w:val="a8"/>
    <w:basedOn w:val="a0"/>
    <w:qFormat/>
    <w:rsid w:val="00237533"/>
  </w:style>
  <w:style w:type="character" w:customStyle="1" w:styleId="af">
    <w:name w:val="Абзац списка Знак"/>
    <w:uiPriority w:val="1"/>
    <w:qFormat/>
    <w:locked/>
    <w:rsid w:val="00237533"/>
  </w:style>
  <w:style w:type="character" w:customStyle="1" w:styleId="1111">
    <w:name w:val="1.1.1.1 Знак"/>
    <w:basedOn w:val="a0"/>
    <w:link w:val="1111"/>
    <w:qFormat/>
    <w:rsid w:val="00237533"/>
    <w:rPr>
      <w:rFonts w:ascii="Times New Roman" w:eastAsia="Calibri" w:hAnsi="Times New Roman"/>
      <w:sz w:val="24"/>
      <w:lang w:eastAsia="en-US"/>
    </w:rPr>
  </w:style>
  <w:style w:type="character" w:customStyle="1" w:styleId="HTML">
    <w:name w:val="Стандартный HTML Знак"/>
    <w:basedOn w:val="a0"/>
    <w:link w:val="HTML"/>
    <w:uiPriority w:val="99"/>
    <w:semiHidden/>
    <w:qFormat/>
    <w:rsid w:val="00237533"/>
    <w:rPr>
      <w:rFonts w:ascii="Courier New" w:hAnsi="Courier New" w:cs="Courier New"/>
      <w:sz w:val="20"/>
      <w:szCs w:val="20"/>
    </w:rPr>
  </w:style>
  <w:style w:type="character" w:customStyle="1" w:styleId="af0">
    <w:name w:val="Текст сноски Знак"/>
    <w:basedOn w:val="a0"/>
    <w:link w:val="14"/>
    <w:uiPriority w:val="99"/>
    <w:qFormat/>
    <w:rsid w:val="00237533"/>
    <w:rPr>
      <w:rFonts w:ascii="Times New Roman" w:eastAsia="Times New Roman" w:hAnsi="Times New Roman" w:cs="Times New Roman"/>
      <w:sz w:val="20"/>
      <w:szCs w:val="20"/>
      <w:lang w:eastAsia="ru-RU"/>
    </w:rPr>
  </w:style>
  <w:style w:type="character" w:styleId="af1">
    <w:name w:val="footnote reference"/>
    <w:basedOn w:val="a0"/>
    <w:uiPriority w:val="99"/>
    <w:qFormat/>
    <w:rsid w:val="00237533"/>
    <w:rPr>
      <w:vertAlign w:val="superscript"/>
    </w:rPr>
  </w:style>
  <w:style w:type="character" w:customStyle="1" w:styleId="frgu-content-accordeon">
    <w:name w:val="frgu-content-accordeon"/>
    <w:basedOn w:val="a0"/>
    <w:qFormat/>
    <w:rsid w:val="00237533"/>
  </w:style>
  <w:style w:type="character" w:customStyle="1" w:styleId="af2">
    <w:name w:val="Гипертекстовая ссылка"/>
    <w:uiPriority w:val="99"/>
    <w:qFormat/>
    <w:rsid w:val="00237533"/>
    <w:rPr>
      <w:color w:val="106BBE"/>
    </w:rPr>
  </w:style>
  <w:style w:type="character" w:customStyle="1" w:styleId="410">
    <w:name w:val="Заголовок 4 Знак1"/>
    <w:basedOn w:val="a0"/>
    <w:semiHidden/>
    <w:qFormat/>
    <w:rsid w:val="00237533"/>
    <w:rPr>
      <w:rFonts w:asciiTheme="majorHAnsi" w:eastAsiaTheme="majorEastAsia" w:hAnsiTheme="majorHAnsi" w:cstheme="majorBidi"/>
      <w:i/>
      <w:iCs/>
      <w:color w:val="365F91" w:themeColor="accent1" w:themeShade="BF"/>
    </w:rPr>
  </w:style>
  <w:style w:type="character" w:customStyle="1" w:styleId="15">
    <w:name w:val="Текст сноски Знак1"/>
    <w:basedOn w:val="a0"/>
    <w:uiPriority w:val="99"/>
    <w:semiHidden/>
    <w:qFormat/>
    <w:rsid w:val="00237533"/>
    <w:rPr>
      <w:sz w:val="20"/>
      <w:szCs w:val="20"/>
    </w:rPr>
  </w:style>
  <w:style w:type="character" w:customStyle="1" w:styleId="UnresolvedMention">
    <w:name w:val="Unresolved Mention"/>
    <w:basedOn w:val="a0"/>
    <w:uiPriority w:val="99"/>
    <w:semiHidden/>
    <w:unhideWhenUsed/>
    <w:qFormat/>
    <w:rsid w:val="00F40D83"/>
    <w:rPr>
      <w:color w:val="605E5C"/>
      <w:shd w:val="clear" w:color="auto" w:fill="E1DFDD"/>
    </w:rPr>
  </w:style>
  <w:style w:type="character" w:customStyle="1" w:styleId="af3">
    <w:name w:val="Цветовое выделение"/>
    <w:uiPriority w:val="99"/>
    <w:qFormat/>
    <w:rsid w:val="00F162CE"/>
    <w:rPr>
      <w:b/>
      <w:bCs/>
      <w:color w:val="26282F"/>
    </w:rPr>
  </w:style>
  <w:style w:type="character" w:customStyle="1" w:styleId="ListLabel1">
    <w:name w:val="ListLabel 1"/>
    <w:qFormat/>
    <w:rsid w:val="00257E72"/>
    <w:rPr>
      <w:sz w:val="24"/>
      <w:szCs w:val="24"/>
    </w:rPr>
  </w:style>
  <w:style w:type="character" w:customStyle="1" w:styleId="ListLabel2">
    <w:name w:val="ListLabel 2"/>
    <w:qFormat/>
    <w:rsid w:val="00257E72"/>
    <w:rPr>
      <w:b w:val="0"/>
      <w:sz w:val="24"/>
      <w:szCs w:val="24"/>
    </w:rPr>
  </w:style>
  <w:style w:type="character" w:customStyle="1" w:styleId="ListLabel3">
    <w:name w:val="ListLabel 3"/>
    <w:qFormat/>
    <w:rsid w:val="00257E72"/>
    <w:rPr>
      <w:color w:val="00000A"/>
      <w:sz w:val="24"/>
      <w:szCs w:val="24"/>
    </w:rPr>
  </w:style>
  <w:style w:type="paragraph" w:customStyle="1" w:styleId="af4">
    <w:name w:val="Заголовок"/>
    <w:basedOn w:val="1"/>
    <w:next w:val="af5"/>
    <w:uiPriority w:val="99"/>
    <w:qFormat/>
    <w:rsid w:val="00237533"/>
    <w:rPr>
      <w:rFonts w:ascii="Arial" w:hAnsi="Arial" w:cs="Arial"/>
      <w:b/>
      <w:bCs/>
    </w:rPr>
  </w:style>
  <w:style w:type="paragraph" w:styleId="af5">
    <w:name w:val="Body Text"/>
    <w:basedOn w:val="1"/>
    <w:uiPriority w:val="99"/>
    <w:rsid w:val="00237533"/>
    <w:pPr>
      <w:spacing w:after="120" w:line="240" w:lineRule="auto"/>
    </w:pPr>
    <w:rPr>
      <w:rFonts w:ascii="Times New Roman" w:eastAsia="Calibri" w:hAnsi="Times New Roman"/>
      <w:sz w:val="28"/>
      <w:szCs w:val="28"/>
    </w:rPr>
  </w:style>
  <w:style w:type="paragraph" w:styleId="af6">
    <w:name w:val="List"/>
    <w:basedOn w:val="af5"/>
    <w:rsid w:val="00257E72"/>
    <w:rPr>
      <w:rFonts w:cs="Mangal"/>
    </w:rPr>
  </w:style>
  <w:style w:type="paragraph" w:customStyle="1" w:styleId="16">
    <w:name w:val="Название объекта1"/>
    <w:basedOn w:val="1"/>
    <w:qFormat/>
    <w:rsid w:val="00257E72"/>
    <w:pPr>
      <w:suppressLineNumbers/>
      <w:spacing w:before="120" w:after="120"/>
    </w:pPr>
    <w:rPr>
      <w:rFonts w:cs="Mangal"/>
      <w:i/>
      <w:iCs/>
      <w:sz w:val="24"/>
      <w:szCs w:val="24"/>
    </w:rPr>
  </w:style>
  <w:style w:type="paragraph" w:styleId="af7">
    <w:name w:val="index heading"/>
    <w:basedOn w:val="1"/>
    <w:qFormat/>
    <w:rsid w:val="00257E72"/>
    <w:pPr>
      <w:suppressLineNumbers/>
    </w:pPr>
    <w:rPr>
      <w:rFonts w:cs="Mangal"/>
    </w:rPr>
  </w:style>
  <w:style w:type="paragraph" w:styleId="af8">
    <w:name w:val="List Paragraph"/>
    <w:basedOn w:val="1"/>
    <w:uiPriority w:val="1"/>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17">
    <w:name w:val="Верхний колонтитул1"/>
    <w:basedOn w:val="1"/>
    <w:uiPriority w:val="99"/>
    <w:rsid w:val="00F717EA"/>
    <w:pPr>
      <w:tabs>
        <w:tab w:val="center" w:pos="4677"/>
        <w:tab w:val="right" w:pos="9355"/>
      </w:tabs>
      <w:spacing w:after="0" w:line="240" w:lineRule="auto"/>
    </w:pPr>
  </w:style>
  <w:style w:type="paragraph" w:customStyle="1" w:styleId="18">
    <w:name w:val="Нижний колонтитул1"/>
    <w:basedOn w:val="1"/>
    <w:uiPriority w:val="99"/>
    <w:rsid w:val="00F717EA"/>
    <w:pPr>
      <w:tabs>
        <w:tab w:val="center" w:pos="4677"/>
        <w:tab w:val="right" w:pos="9355"/>
      </w:tabs>
      <w:spacing w:after="0" w:line="240" w:lineRule="auto"/>
    </w:pPr>
  </w:style>
  <w:style w:type="paragraph" w:styleId="af9">
    <w:name w:val="No Spacing"/>
    <w:uiPriority w:val="99"/>
    <w:qFormat/>
    <w:rsid w:val="007C4CFB"/>
    <w:pPr>
      <w:widowControl w:val="0"/>
      <w:suppressAutoHyphens/>
      <w:spacing w:after="200" w:line="276" w:lineRule="auto"/>
    </w:pPr>
    <w:rPr>
      <w:rFonts w:eastAsia="SimSun"/>
      <w:color w:val="00000A"/>
      <w:sz w:val="22"/>
      <w:lang w:eastAsia="ar-SA"/>
    </w:rPr>
  </w:style>
  <w:style w:type="paragraph" w:styleId="afa">
    <w:name w:val="Normal (Web)"/>
    <w:basedOn w:val="1"/>
    <w:uiPriority w:val="99"/>
    <w:qFormat/>
    <w:rsid w:val="00EC18BD"/>
    <w:pPr>
      <w:spacing w:after="360" w:line="324" w:lineRule="auto"/>
    </w:pPr>
    <w:rPr>
      <w:rFonts w:ascii="Times New Roman" w:hAnsi="Times New Roman"/>
      <w:sz w:val="24"/>
      <w:szCs w:val="24"/>
    </w:rPr>
  </w:style>
  <w:style w:type="paragraph" w:customStyle="1" w:styleId="25">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411">
    <w:name w:val="Заголовок 41"/>
    <w:basedOn w:val="1"/>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paragraph" w:styleId="afb">
    <w:name w:val="Balloon Text"/>
    <w:basedOn w:val="1"/>
    <w:uiPriority w:val="99"/>
    <w:semiHidden/>
    <w:qFormat/>
    <w:rsid w:val="00237533"/>
    <w:pPr>
      <w:spacing w:after="0" w:line="240" w:lineRule="auto"/>
    </w:pPr>
    <w:rPr>
      <w:rFonts w:ascii="Tahoma" w:eastAsia="Calibri" w:hAnsi="Tahoma" w:cs="Tahoma"/>
      <w:sz w:val="16"/>
      <w:szCs w:val="16"/>
    </w:rPr>
  </w:style>
  <w:style w:type="paragraph" w:customStyle="1" w:styleId="ConsPlusNormal0">
    <w:name w:val="ConsPlusNormal"/>
    <w:uiPriority w:val="99"/>
    <w:qFormat/>
    <w:rsid w:val="00237533"/>
    <w:pPr>
      <w:widowControl w:val="0"/>
      <w:ind w:firstLine="720"/>
    </w:pPr>
    <w:rPr>
      <w:rFonts w:ascii="Arial" w:eastAsia="Calibri" w:hAnsi="Arial" w:cs="Arial"/>
      <w:color w:val="00000A"/>
      <w:szCs w:val="20"/>
    </w:rPr>
  </w:style>
  <w:style w:type="paragraph" w:customStyle="1" w:styleId="19">
    <w:name w:val="Без интервала1"/>
    <w:uiPriority w:val="99"/>
    <w:qFormat/>
    <w:rsid w:val="00237533"/>
    <w:rPr>
      <w:rFonts w:cs="Calibri"/>
      <w:color w:val="00000A"/>
      <w:sz w:val="22"/>
      <w:lang w:eastAsia="en-US"/>
    </w:rPr>
  </w:style>
  <w:style w:type="paragraph" w:customStyle="1" w:styleId="1a">
    <w:name w:val="Абзац списка1"/>
    <w:basedOn w:val="1"/>
    <w:uiPriority w:val="99"/>
    <w:qFormat/>
    <w:rsid w:val="00237533"/>
    <w:pPr>
      <w:spacing w:after="0" w:line="240" w:lineRule="auto"/>
      <w:ind w:left="720"/>
      <w:jc w:val="both"/>
    </w:pPr>
    <w:rPr>
      <w:rFonts w:cs="Calibri"/>
      <w:lang w:eastAsia="en-US"/>
    </w:rPr>
  </w:style>
  <w:style w:type="paragraph" w:styleId="afc">
    <w:name w:val="Body Text Indent"/>
    <w:basedOn w:val="1"/>
    <w:uiPriority w:val="99"/>
    <w:rsid w:val="00237533"/>
    <w:pPr>
      <w:spacing w:after="120" w:line="240" w:lineRule="auto"/>
      <w:ind w:left="283"/>
    </w:pPr>
    <w:rPr>
      <w:rFonts w:ascii="Times New Roman" w:eastAsia="Calibri" w:hAnsi="Times New Roman"/>
      <w:sz w:val="28"/>
      <w:szCs w:val="28"/>
    </w:rPr>
  </w:style>
  <w:style w:type="paragraph" w:customStyle="1" w:styleId="consplusnormal1">
    <w:name w:val="consplusnormal"/>
    <w:basedOn w:val="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
    <w:name w:val="20"/>
    <w:basedOn w:val="1"/>
    <w:link w:val="2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0">
    <w:name w:val="Обычный (веб)20"/>
    <w:basedOn w:val="1"/>
    <w:uiPriority w:val="99"/>
    <w:qFormat/>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qFormat/>
    <w:rsid w:val="00237533"/>
    <w:rPr>
      <w:rFonts w:ascii="Courier New" w:hAnsi="Courier New" w:cs="Courier New"/>
      <w:color w:val="00000A"/>
      <w:szCs w:val="20"/>
      <w:lang w:eastAsia="en-US"/>
    </w:rPr>
  </w:style>
  <w:style w:type="paragraph" w:customStyle="1" w:styleId="ConsPlusCell">
    <w:name w:val="ConsPlusCell"/>
    <w:uiPriority w:val="99"/>
    <w:qFormat/>
    <w:rsid w:val="00237533"/>
    <w:pPr>
      <w:widowControl w:val="0"/>
    </w:pPr>
    <w:rPr>
      <w:rFonts w:eastAsia="Calibri" w:cs="Calibri"/>
      <w:color w:val="00000A"/>
      <w:sz w:val="22"/>
    </w:rPr>
  </w:style>
  <w:style w:type="paragraph" w:styleId="26">
    <w:name w:val="Body Text 2"/>
    <w:basedOn w:val="1"/>
    <w:uiPriority w:val="99"/>
    <w:qFormat/>
    <w:rsid w:val="00237533"/>
    <w:pPr>
      <w:spacing w:after="120" w:line="480" w:lineRule="auto"/>
    </w:pPr>
    <w:rPr>
      <w:rFonts w:ascii="Times New Roman" w:eastAsia="Calibri" w:hAnsi="Times New Roman"/>
      <w:sz w:val="28"/>
      <w:szCs w:val="28"/>
    </w:rPr>
  </w:style>
  <w:style w:type="paragraph" w:customStyle="1" w:styleId="afd">
    <w:name w:val="Прижатый влево"/>
    <w:basedOn w:val="1"/>
    <w:uiPriority w:val="99"/>
    <w:qFormat/>
    <w:rsid w:val="00237533"/>
    <w:pPr>
      <w:spacing w:after="0" w:line="240" w:lineRule="auto"/>
      <w:ind w:firstLine="360"/>
    </w:pPr>
    <w:rPr>
      <w:rFonts w:ascii="Arial" w:hAnsi="Arial" w:cs="Arial"/>
      <w:sz w:val="26"/>
      <w:szCs w:val="26"/>
      <w:lang w:val="en-US" w:eastAsia="en-US"/>
    </w:rPr>
  </w:style>
  <w:style w:type="paragraph" w:customStyle="1" w:styleId="ConsPlusTitle">
    <w:name w:val="ConsPlusTitle"/>
    <w:uiPriority w:val="99"/>
    <w:qFormat/>
    <w:rsid w:val="00237533"/>
    <w:pPr>
      <w:widowControl w:val="0"/>
    </w:pPr>
    <w:rPr>
      <w:rFonts w:ascii="Arial" w:eastAsia="Calibri" w:hAnsi="Arial" w:cs="Arial"/>
      <w:b/>
      <w:bCs/>
      <w:color w:val="00000A"/>
      <w:szCs w:val="20"/>
    </w:rPr>
  </w:style>
  <w:style w:type="paragraph" w:customStyle="1" w:styleId="13">
    <w:name w:val="Абзац Уровень 1"/>
    <w:basedOn w:val="1"/>
    <w:link w:val="Bodytext"/>
    <w:uiPriority w:val="99"/>
    <w:qFormat/>
    <w:rsid w:val="00237533"/>
    <w:pPr>
      <w:widowControl w:val="0"/>
      <w:spacing w:after="0" w:line="360" w:lineRule="auto"/>
      <w:ind w:left="928" w:hanging="360"/>
      <w:jc w:val="both"/>
    </w:pPr>
    <w:rPr>
      <w:rFonts w:ascii="Times New Roman" w:eastAsia="Calibri" w:hAnsi="Times New Roman"/>
      <w:sz w:val="28"/>
      <w:szCs w:val="28"/>
      <w:lang w:eastAsia="ar-SA"/>
    </w:rPr>
  </w:style>
  <w:style w:type="paragraph" w:customStyle="1" w:styleId="afe">
    <w:name w:val="МУ Обычный стиль"/>
    <w:basedOn w:val="1"/>
    <w:autoRedefine/>
    <w:uiPriority w:val="99"/>
    <w:qFormat/>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f">
    <w:name w:val="Заголовок Приложения"/>
    <w:basedOn w:val="21"/>
    <w:uiPriority w:val="99"/>
    <w:qFormat/>
    <w:rsid w:val="00237533"/>
    <w:pPr>
      <w:keepLines/>
      <w:widowControl w:val="0"/>
      <w:spacing w:before="120" w:after="240" w:line="360" w:lineRule="auto"/>
    </w:pPr>
  </w:style>
  <w:style w:type="paragraph" w:styleId="aff0">
    <w:name w:val="Title"/>
    <w:basedOn w:val="1"/>
    <w:uiPriority w:val="99"/>
    <w:qFormat/>
    <w:locked/>
    <w:rsid w:val="00237533"/>
    <w:pPr>
      <w:spacing w:after="0" w:line="240" w:lineRule="auto"/>
      <w:jc w:val="center"/>
    </w:pPr>
    <w:rPr>
      <w:rFonts w:ascii="Times New Roman" w:hAnsi="Times New Roman"/>
      <w:b/>
      <w:bCs/>
      <w:sz w:val="28"/>
      <w:szCs w:val="28"/>
      <w:lang w:eastAsia="ar-SA"/>
    </w:rPr>
  </w:style>
  <w:style w:type="paragraph" w:styleId="aff1">
    <w:name w:val="Subtitle"/>
    <w:basedOn w:val="1"/>
    <w:uiPriority w:val="99"/>
    <w:qFormat/>
    <w:locked/>
    <w:rsid w:val="00237533"/>
    <w:pPr>
      <w:keepNext/>
      <w:spacing w:before="240" w:after="120" w:line="240" w:lineRule="auto"/>
      <w:jc w:val="center"/>
    </w:pPr>
    <w:rPr>
      <w:rFonts w:ascii="Arial" w:eastAsia="MS Mincho" w:hAnsi="Arial" w:cs="Arial"/>
      <w:i/>
      <w:iCs/>
      <w:sz w:val="28"/>
      <w:szCs w:val="28"/>
      <w:lang w:eastAsia="ar-SA"/>
    </w:rPr>
  </w:style>
  <w:style w:type="paragraph" w:customStyle="1" w:styleId="ConsNormal">
    <w:name w:val="ConsNormal"/>
    <w:uiPriority w:val="99"/>
    <w:qFormat/>
    <w:rsid w:val="00237533"/>
    <w:pPr>
      <w:widowControl w:val="0"/>
      <w:ind w:right="19772" w:firstLine="720"/>
    </w:pPr>
    <w:rPr>
      <w:rFonts w:ascii="Arial" w:hAnsi="Arial" w:cs="Arial"/>
      <w:color w:val="00000A"/>
      <w:szCs w:val="20"/>
    </w:rPr>
  </w:style>
  <w:style w:type="paragraph" w:customStyle="1" w:styleId="uni">
    <w:name w:val="uni"/>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4">
    <w:name w:val="2"/>
    <w:basedOn w:val="1"/>
    <w:link w:val="210"/>
    <w:uiPriority w:val="99"/>
    <w:qFormat/>
    <w:rsid w:val="00237533"/>
    <w:pPr>
      <w:spacing w:beforeAutospacing="1" w:afterAutospacing="1" w:line="240" w:lineRule="auto"/>
    </w:pPr>
    <w:rPr>
      <w:rFonts w:ascii="Times New Roman" w:hAnsi="Times New Roman"/>
      <w:sz w:val="24"/>
      <w:szCs w:val="24"/>
    </w:rPr>
  </w:style>
  <w:style w:type="paragraph" w:customStyle="1" w:styleId="a00">
    <w:name w:val="a0"/>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printj">
    <w:name w:val="printj"/>
    <w:basedOn w:val="1"/>
    <w:uiPriority w:val="99"/>
    <w:qFormat/>
    <w:rsid w:val="00237533"/>
    <w:pPr>
      <w:spacing w:before="144" w:after="288" w:line="240" w:lineRule="auto"/>
      <w:jc w:val="both"/>
    </w:pPr>
    <w:rPr>
      <w:rFonts w:ascii="Times New Roman" w:hAnsi="Times New Roman"/>
      <w:sz w:val="24"/>
      <w:szCs w:val="24"/>
    </w:rPr>
  </w:style>
  <w:style w:type="paragraph" w:styleId="27">
    <w:name w:val="Body Text Indent 2"/>
    <w:basedOn w:val="1"/>
    <w:link w:val="28"/>
    <w:uiPriority w:val="99"/>
    <w:qFormat/>
    <w:rsid w:val="00237533"/>
    <w:pPr>
      <w:spacing w:after="120" w:line="480" w:lineRule="auto"/>
      <w:ind w:left="283"/>
    </w:pPr>
    <w:rPr>
      <w:rFonts w:ascii="Times New Roman" w:eastAsia="Calibri" w:hAnsi="Times New Roman"/>
      <w:sz w:val="28"/>
      <w:szCs w:val="28"/>
    </w:rPr>
  </w:style>
  <w:style w:type="paragraph" w:customStyle="1" w:styleId="s1">
    <w:name w:val="s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4">
    <w:name w:val="Основной текст1"/>
    <w:basedOn w:val="1"/>
    <w:link w:val="af0"/>
    <w:uiPriority w:val="99"/>
    <w:qFormat/>
    <w:rsid w:val="00237533"/>
    <w:pPr>
      <w:widowControl w:val="0"/>
      <w:shd w:val="clear" w:color="auto" w:fill="FFFFFF"/>
      <w:spacing w:after="0" w:line="288" w:lineRule="exact"/>
    </w:pPr>
  </w:style>
  <w:style w:type="paragraph" w:customStyle="1" w:styleId="Bodytext21">
    <w:name w:val="Body text (2)1"/>
    <w:basedOn w:val="1"/>
    <w:uiPriority w:val="99"/>
    <w:qFormat/>
    <w:rsid w:val="00237533"/>
    <w:pPr>
      <w:widowControl w:val="0"/>
      <w:shd w:val="clear" w:color="auto" w:fill="FFFFFF"/>
      <w:spacing w:before="300" w:after="0" w:line="302" w:lineRule="exact"/>
      <w:jc w:val="both"/>
    </w:pPr>
    <w:rPr>
      <w:b/>
      <w:bCs/>
    </w:rPr>
  </w:style>
  <w:style w:type="paragraph" w:customStyle="1" w:styleId="formattext">
    <w:name w:val="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
    <w:name w:val="Рег. Заголовок 1-го уровня регламента"/>
    <w:basedOn w:val="11"/>
    <w:uiPriority w:val="99"/>
    <w:qFormat/>
    <w:rsid w:val="00237533"/>
    <w:pPr>
      <w:keepNext/>
      <w:widowControl/>
      <w:spacing w:before="240" w:after="240" w:line="276" w:lineRule="auto"/>
      <w:ind w:left="0"/>
    </w:pPr>
    <w:rPr>
      <w:iCs/>
      <w:lang w:eastAsia="ru-RU"/>
    </w:rPr>
  </w:style>
  <w:style w:type="paragraph" w:customStyle="1" w:styleId="28">
    <w:name w:val="Основной текст с отступом 2 Знак"/>
    <w:basedOn w:val="ConsPlusNormal0"/>
    <w:link w:val="27"/>
    <w:uiPriority w:val="99"/>
    <w:qFormat/>
    <w:rsid w:val="00237533"/>
    <w:pPr>
      <w:widowControl/>
      <w:tabs>
        <w:tab w:val="left"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1"/>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0"/>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paragraph" w:customStyle="1" w:styleId="11110">
    <w:name w:val="1.1.1.1"/>
    <w:basedOn w:val="40"/>
    <w:qFormat/>
    <w:rsid w:val="00237533"/>
    <w:pPr>
      <w:spacing w:after="200"/>
    </w:pPr>
    <w:rPr>
      <w:sz w:val="24"/>
      <w:szCs w:val="22"/>
      <w:lang w:eastAsia="en-US"/>
    </w:rPr>
  </w:style>
  <w:style w:type="paragraph" w:styleId="40">
    <w:name w:val="List Number 4"/>
    <w:basedOn w:val="1"/>
    <w:uiPriority w:val="99"/>
    <w:qFormat/>
    <w:rsid w:val="00237533"/>
    <w:pPr>
      <w:spacing w:after="0" w:line="240" w:lineRule="auto"/>
      <w:ind w:left="1429" w:hanging="360"/>
      <w:contextualSpacing/>
    </w:pPr>
    <w:rPr>
      <w:rFonts w:ascii="Times New Roman" w:eastAsia="Calibri" w:hAnsi="Times New Roman"/>
      <w:sz w:val="28"/>
      <w:szCs w:val="28"/>
    </w:rPr>
  </w:style>
  <w:style w:type="paragraph" w:customStyle="1" w:styleId="s10">
    <w:name w:val="s_1"/>
    <w:basedOn w:val="1"/>
    <w:uiPriority w:val="99"/>
    <w:qFormat/>
    <w:rsid w:val="00237533"/>
    <w:pPr>
      <w:spacing w:beforeAutospacing="1" w:afterAutospacing="1" w:line="240" w:lineRule="auto"/>
    </w:pPr>
    <w:rPr>
      <w:rFonts w:ascii="Times New Roman" w:hAnsi="Times New Roman"/>
      <w:sz w:val="24"/>
      <w:szCs w:val="24"/>
    </w:rPr>
  </w:style>
  <w:style w:type="paragraph" w:styleId="HTML0">
    <w:name w:val="HTML Preformatted"/>
    <w:basedOn w:val="1"/>
    <w:uiPriority w:val="99"/>
    <w:semiHidden/>
    <w:unhideWhenUsed/>
    <w:qFormat/>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s91">
    <w:name w:val="s_9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9">
    <w:name w:val="Текст сноски Знак2"/>
    <w:basedOn w:val="1"/>
    <w:link w:val="aff2"/>
    <w:uiPriority w:val="99"/>
    <w:qFormat/>
    <w:rsid w:val="00237533"/>
    <w:pPr>
      <w:spacing w:after="0" w:line="240" w:lineRule="auto"/>
    </w:pPr>
    <w:rPr>
      <w:rFonts w:ascii="Times New Roman" w:hAnsi="Times New Roman"/>
      <w:sz w:val="20"/>
      <w:szCs w:val="20"/>
    </w:rPr>
  </w:style>
  <w:style w:type="paragraph" w:customStyle="1" w:styleId="unformattext">
    <w:name w:val="un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aff3">
    <w:name w:val="Содержимое таблицы"/>
    <w:basedOn w:val="1"/>
    <w:uiPriority w:val="99"/>
    <w:qFormat/>
    <w:rsid w:val="00237533"/>
    <w:pPr>
      <w:widowControl w:val="0"/>
      <w:suppressLineNumbers/>
      <w:spacing w:after="0" w:line="240" w:lineRule="auto"/>
    </w:pPr>
    <w:rPr>
      <w:rFonts w:ascii="Liberation Serif" w:eastAsia="Arial" w:hAnsi="Liberation Serif" w:cs="Mangal"/>
      <w:color w:val="000000"/>
      <w:sz w:val="24"/>
      <w:szCs w:val="24"/>
      <w:lang w:eastAsia="zh-CN" w:bidi="hi-IN"/>
    </w:rPr>
  </w:style>
  <w:style w:type="paragraph" w:customStyle="1" w:styleId="112">
    <w:name w:val="Заголовок 11"/>
    <w:basedOn w:val="1"/>
    <w:uiPriority w:val="1"/>
    <w:qFormat/>
    <w:rsid w:val="00237533"/>
    <w:pPr>
      <w:widowControl w:val="0"/>
      <w:spacing w:before="6" w:after="0" w:line="240" w:lineRule="auto"/>
      <w:ind w:left="20"/>
      <w:outlineLvl w:val="1"/>
    </w:pPr>
    <w:rPr>
      <w:rFonts w:ascii="Times New Roman" w:hAnsi="Times New Roman"/>
      <w:b/>
      <w:bCs/>
      <w:sz w:val="28"/>
      <w:szCs w:val="28"/>
      <w:lang w:bidi="ru-RU"/>
    </w:rPr>
  </w:style>
  <w:style w:type="paragraph" w:customStyle="1" w:styleId="TableParagraph">
    <w:name w:val="Table Paragraph"/>
    <w:basedOn w:val="1"/>
    <w:uiPriority w:val="1"/>
    <w:qFormat/>
    <w:rsid w:val="00237533"/>
    <w:pPr>
      <w:widowControl w:val="0"/>
      <w:spacing w:after="0" w:line="240" w:lineRule="auto"/>
    </w:pPr>
    <w:rPr>
      <w:rFonts w:ascii="Times New Roman" w:hAnsi="Times New Roman"/>
      <w:lang w:bidi="ru-RU"/>
    </w:rPr>
  </w:style>
  <w:style w:type="paragraph" w:customStyle="1" w:styleId="211">
    <w:name w:val="Заголовок 21"/>
    <w:basedOn w:val="1"/>
    <w:uiPriority w:val="1"/>
    <w:qFormat/>
    <w:rsid w:val="00237533"/>
    <w:pPr>
      <w:widowControl w:val="0"/>
      <w:spacing w:after="0" w:line="240" w:lineRule="auto"/>
      <w:ind w:left="4562"/>
      <w:outlineLvl w:val="2"/>
    </w:pPr>
    <w:rPr>
      <w:rFonts w:ascii="Times New Roman" w:hAnsi="Times New Roman"/>
      <w:sz w:val="28"/>
      <w:szCs w:val="28"/>
      <w:lang w:bidi="ru-RU"/>
    </w:rPr>
  </w:style>
  <w:style w:type="paragraph" w:customStyle="1" w:styleId="1b">
    <w:name w:val="Знак1 Знак"/>
    <w:basedOn w:val="1"/>
    <w:uiPriority w:val="99"/>
    <w:qFormat/>
    <w:rsid w:val="00237533"/>
    <w:pPr>
      <w:spacing w:after="160" w:line="240" w:lineRule="exact"/>
    </w:pPr>
    <w:rPr>
      <w:rFonts w:ascii="Verdana" w:hAnsi="Verdana" w:cs="Verdana"/>
      <w:sz w:val="20"/>
      <w:szCs w:val="20"/>
      <w:lang w:val="en-US" w:eastAsia="en-US"/>
    </w:rPr>
  </w:style>
  <w:style w:type="paragraph" w:styleId="aff2">
    <w:name w:val="footnote text"/>
    <w:basedOn w:val="1"/>
    <w:link w:val="29"/>
    <w:uiPriority w:val="99"/>
    <w:semiHidden/>
    <w:unhideWhenUsed/>
    <w:qFormat/>
    <w:rsid w:val="00237533"/>
    <w:pPr>
      <w:spacing w:after="0" w:line="240" w:lineRule="auto"/>
    </w:pPr>
    <w:rPr>
      <w:sz w:val="20"/>
      <w:szCs w:val="20"/>
    </w:rPr>
  </w:style>
  <w:style w:type="paragraph" w:customStyle="1" w:styleId="aff4">
    <w:name w:val="Таблицы (моноширинный)"/>
    <w:basedOn w:val="1"/>
    <w:uiPriority w:val="99"/>
    <w:qFormat/>
    <w:rsid w:val="00F162CE"/>
    <w:pPr>
      <w:widowControl w:val="0"/>
      <w:spacing w:after="0" w:line="240" w:lineRule="auto"/>
    </w:pPr>
    <w:rPr>
      <w:rFonts w:ascii="Courier New" w:hAnsi="Courier New" w:cs="Courier New"/>
      <w:sz w:val="24"/>
      <w:szCs w:val="24"/>
    </w:rPr>
  </w:style>
  <w:style w:type="numbering" w:customStyle="1" w:styleId="1c">
    <w:name w:val="Нет списка1"/>
    <w:uiPriority w:val="99"/>
    <w:semiHidden/>
    <w:unhideWhenUsed/>
    <w:qFormat/>
    <w:rsid w:val="00237533"/>
  </w:style>
  <w:style w:type="table" w:styleId="aff5">
    <w:name w:val="Table Grid"/>
    <w:basedOn w:val="a1"/>
    <w:uiPriority w:val="59"/>
    <w:rsid w:val="0023753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BBC8CD1A5177C29F1CC03669E6CD6F21BEECFF07DA701515A0E1F17C6AA26ED8AD01B0497AB0EEF36K5G"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consultantplus://offline/ref=963444432C31F75B74A75158F41B66EBABBC8CD1A5177C29F1CC03669E6CD6F21BEECFF374A60E5907540F138FFE2EF28FCA050289AB30KFG" TargetMode="Externa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 Type="http://schemas.microsoft.com/office/2007/relationships/stylesWithEffects" Target="stylesWithEffect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styles" Target="styles.xml"/><Relationship Id="rId6" Type="http://schemas.openxmlformats.org/officeDocument/2006/relationships/hyperlink" Target="https://kovylkinskoe-sp.ru/" TargetMode="Externa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theme" Target="theme/theme1.xml"/><Relationship Id="rId5" Type="http://schemas.openxmlformats.org/officeDocument/2006/relationships/hyperlink" Target="consultantplus://offline/ref=B0F5139906020350E43B08DFC9869DE8AAAB6B1FA4145814EF75C04672813461BB5789B74201CFB257A2032EC8B62DA932D7B05B96ACD69Bi63DF" TargetMode="Externa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fontTable" Target="fontTable.xml"/><Relationship Id="rId10" Type="http://schemas.openxmlformats.org/officeDocument/2006/relationships/hyperlink" Target="consultantplus://offline/ref=963444432C31F75B74A75158F41B66EBABBC8CD1A5177C29F1CC03669E6CD6F21BEECFF07DA701515A0E1F17C6AA26ED8AD01B0497AB0EEF36K5G"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963444432C31F75B74A75158F41B66EBABBC8CD1A5177C29F1CC03669E6CD6F21BEECFF374A60E5907540F138FFE2EF28FCA050289AB30KFG"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12521</Words>
  <Characters>71371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ASUS</cp:lastModifiedBy>
  <cp:revision>3</cp:revision>
  <cp:lastPrinted>2021-10-06T06:48:00Z</cp:lastPrinted>
  <dcterms:created xsi:type="dcterms:W3CDTF">2023-05-24T12:20:00Z</dcterms:created>
  <dcterms:modified xsi:type="dcterms:W3CDTF">2023-05-24T18:02:00Z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