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eastAsia="Arial CYR" w:cs="Times New Roman"/>
          <w:b/>
          <w:b/>
          <w:bCs/>
          <w:sz w:val="24"/>
          <w:szCs w:val="24"/>
        </w:rPr>
      </w:pPr>
      <w:r>
        <w:rPr>
          <w:rFonts w:eastAsia="Arial CYR"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eastAsia="Arial CYR" w:cs="Times New Roman"/>
          <w:b/>
          <w:b/>
          <w:bCs/>
          <w:sz w:val="24"/>
          <w:szCs w:val="24"/>
        </w:rPr>
      </w:pPr>
      <w:r>
        <w:rPr>
          <w:rFonts w:eastAsia="Arial CYR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ТАЦИНСКИЙ РАЙОН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«ВЕРХНЕОБЛИВСКОЕ СЕЛЬСКОЕ ПОСЕЛЕНИЕ»</w:t>
      </w:r>
    </w:p>
    <w:p>
      <w:pPr>
        <w:pStyle w:val="Normal"/>
        <w:pBdr>
          <w:bottom w:val="single" w:sz="12" w:space="1" w:color="00000A"/>
        </w:pBd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ВЕРХНЕОБЛИВСКОГО СЕЛЬСКОГО ПОСЕЛЕНИЯ</w:t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right" w:pos="96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right" w:pos="96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10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января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20</w:t>
      </w:r>
      <w:r>
        <w:rPr>
          <w:rFonts w:eastAsia="Times New Roman" w:cs="Times New Roman" w:ascii="Times New Roman" w:hAnsi="Times New Roman"/>
          <w:sz w:val="28"/>
          <w:szCs w:val="28"/>
        </w:rPr>
        <w:t>22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года                       № </w:t>
      </w:r>
      <w:r>
        <w:rPr>
          <w:rFonts w:eastAsia="Times New Roman" w:cs="Times New Roman" w:ascii="Times New Roman" w:hAnsi="Times New Roman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х. Верхнеобливский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912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0"/>
        <w:gridCol w:w="5245"/>
        <w:gridCol w:w="3632"/>
      </w:tblGrid>
      <w:tr>
        <w:trPr>
          <w:trHeight w:val="1151" w:hRule="atLeast"/>
        </w:trPr>
        <w:tc>
          <w:tcPr>
            <w:tcW w:w="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1A171B"/>
                <w:sz w:val="28"/>
                <w:szCs w:val="28"/>
              </w:rPr>
              <w:t>О внесении изменений в постановление Верхнеобливского сельского поселения от 28.04.2015г «</w:t>
            </w:r>
            <w:r>
              <w:rPr>
                <w:rFonts w:eastAsia="Times New Roman" w:cs="Times New Roman" w:ascii="Times New Roman" w:hAnsi="Times New Roman"/>
                <w:color w:val="1A171B"/>
                <w:sz w:val="28"/>
                <w:szCs w:val="28"/>
              </w:rPr>
              <w:t xml:space="preserve">Об утверждении    </w:t>
            </w:r>
            <w:r>
              <w:rPr>
                <w:rFonts w:eastAsia="Times New Roman" w:cs="Times New Roman" w:ascii="Times New Roman" w:hAnsi="Times New Roman"/>
                <w:color w:val="1A171B"/>
                <w:sz w:val="28"/>
                <w:szCs w:val="28"/>
              </w:rPr>
              <w:t>а</w:t>
            </w:r>
            <w:r>
              <w:rPr>
                <w:rFonts w:eastAsia="Times New Roman" w:cs="Times New Roman" w:ascii="Times New Roman" w:hAnsi="Times New Roman"/>
                <w:color w:val="1A171B"/>
                <w:sz w:val="28"/>
                <w:szCs w:val="28"/>
              </w:rPr>
              <w:t>дминистративного регламента предоставления муниципальной   услуги «Присвоение, изменение и аннулирование адресов объектам адресации на территории Верхнеобливского сельского поселения»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Федеральным законом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Федерации»,Федеральным законом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от 27июля2010 года №210-ФЗ «Об организации предоставления государственных и муниципальных услуг», постановлением Правительства РФ от 19.11.2014 № 1221 «Об утверждении Правил присвоения, изменения и аннулирования адресов», Уставом муниципального образования «Верхнеобливское сельское поселение», </w:t>
      </w:r>
      <w:r>
        <w:rPr>
          <w:rFonts w:eastAsia="Times New Roman" w:cs="Times New Roman" w:ascii="Times New Roman" w:hAnsi="Times New Roman"/>
          <w:sz w:val="28"/>
          <w:szCs w:val="28"/>
        </w:rPr>
        <w:t>в целях повышения качества и доступности услуг,  предоставляемых Администрацией Верхнеобливского сельского поселения, создания комфортных условий для участников отношений, возникающих при ее предоставлении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sz w:val="28"/>
          <w:szCs w:val="28"/>
        </w:rPr>
        <w:t>Внести изменения в Постановление Администрации Верхнеобливского сельского поселения от 28.04.2015г №34 «</w:t>
      </w:r>
      <w:r>
        <w:rPr>
          <w:rFonts w:eastAsia="Times New Roman" w:cs="Times New Roman" w:ascii="Times New Roman" w:hAnsi="Times New Roman"/>
          <w:color w:val="1A171B"/>
          <w:sz w:val="28"/>
          <w:szCs w:val="28"/>
        </w:rPr>
        <w:t xml:space="preserve">Об утверждении    </w:t>
      </w:r>
      <w:r>
        <w:rPr>
          <w:rFonts w:eastAsia="Times New Roman" w:cs="Times New Roman" w:ascii="Times New Roman" w:hAnsi="Times New Roman"/>
          <w:color w:val="1A171B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1A171B"/>
          <w:sz w:val="28"/>
          <w:szCs w:val="28"/>
        </w:rPr>
        <w:t xml:space="preserve">дминистративного регламента предоставления муниципальной   услуги «Присвоение, изменение и аннулирование адресов объектам адресации на территории Верхнеобливского сельского поселени», изложив строку №3 таблицы раздела </w:t>
      </w:r>
      <w:r>
        <w:rPr>
          <w:rFonts w:eastAsia="Times New Roman" w:cs="Times New Roman" w:ascii="Times New Roman" w:hAnsi="Times New Roman"/>
          <w:color w:val="1A171B"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color w:val="1A171B"/>
          <w:sz w:val="28"/>
          <w:szCs w:val="28"/>
        </w:rPr>
        <w:t xml:space="preserve"> Регламента в следующей редакции: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/>
      </w:r>
    </w:p>
    <w:tbl>
      <w:tblPr>
        <w:tblStyle w:val="a8"/>
        <w:tblW w:w="9538" w:type="dxa"/>
        <w:jc w:val="left"/>
        <w:tblInd w:w="27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60"/>
        <w:gridCol w:w="2955"/>
        <w:gridCol w:w="5923"/>
      </w:tblGrid>
      <w:tr>
        <w:trPr/>
        <w:tc>
          <w:tcPr>
            <w:tcW w:w="66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Arial CYR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592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ind w:firstLine="708"/>
              <w:rPr/>
            </w:pPr>
            <w:r>
              <w:rPr>
                <w:rFonts w:eastAsia="Arial CYR" w:cs="Times New Roman" w:ascii="Times New Roman" w:hAnsi="Times New Roman"/>
                <w:sz w:val="28"/>
                <w:szCs w:val="28"/>
              </w:rPr>
              <w:t xml:space="preserve">Срок оказания муниципальной услуги не должен превышать </w:t>
            </w:r>
            <w:r>
              <w:rPr>
                <w:rFonts w:eastAsia="Arial CYR"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eastAsia="Arial CYR" w:cs="Times New Roman" w:ascii="Times New Roman" w:hAnsi="Times New Roman"/>
                <w:sz w:val="28"/>
                <w:szCs w:val="28"/>
              </w:rPr>
              <w:t xml:space="preserve"> рабочих дней со дня поступления заявления.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Arial CYR" w:cs="Times New Roman"/>
                <w:b/>
                <w:b/>
                <w:sz w:val="28"/>
                <w:szCs w:val="28"/>
              </w:rPr>
            </w:pPr>
            <w:r>
              <w:rPr>
                <w:rFonts w:eastAsia="Arial CYR"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1A171B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Настоящее постановление   </w:t>
      </w:r>
      <w:r>
        <w:rPr>
          <w:rFonts w:eastAsia="Times New Roman" w:cs="Times New Roman" w:ascii="Times New Roman" w:hAnsi="Times New Roman"/>
          <w:sz w:val="28"/>
          <w:szCs w:val="28"/>
        </w:rPr>
        <w:t>вступает в силу с момента опубликования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6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color w:val="1A171B"/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71B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71B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71B"/>
          <w:sz w:val="28"/>
          <w:szCs w:val="28"/>
        </w:rPr>
      </w:pPr>
      <w:r>
        <w:rPr>
          <w:rFonts w:eastAsia="Times New Roman" w:cs="Times New Roman" w:ascii="Times New Roman" w:hAnsi="Times New Roman"/>
          <w:color w:val="1A171B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Глава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Верхнеобливского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сельского поселения  </w:t>
        <w:tab/>
        <w:tab/>
        <w:t xml:space="preserve">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Е.В.Месенжинова</w:t>
      </w:r>
    </w:p>
    <w:p>
      <w:pPr>
        <w:pStyle w:val="Normal"/>
        <w:shd w:val="clear" w:color="auto" w:fill="FFFFFF"/>
        <w:tabs>
          <w:tab w:val="left" w:pos="5245" w:leader="none"/>
          <w:tab w:val="left" w:pos="7088" w:leader="none"/>
          <w:tab w:val="left" w:pos="7371" w:leader="none"/>
          <w:tab w:val="left" w:pos="7513" w:leader="none"/>
        </w:tabs>
        <w:spacing w:lineRule="auto" w:line="240" w:before="0" w:after="0"/>
        <w:jc w:val="right"/>
        <w:rPr>
          <w:rFonts w:ascii="Times New Roman" w:hAnsi="Times New Roman" w:eastAsia="Arial CYR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1A171B"/>
          <w:sz w:val="28"/>
          <w:szCs w:val="28"/>
        </w:rPr>
        <w:t xml:space="preserve"> </w:t>
      </w:r>
    </w:p>
    <w:p>
      <w:pPr>
        <w:pStyle w:val="NoSpacing"/>
        <w:rPr/>
      </w:pPr>
      <w:r>
        <w:rPr>
          <w:rFonts w:eastAsia="Arial CYR" w:cs="Times New Roman" w:ascii="Times New Roman" w:hAnsi="Times New Roman"/>
          <w:sz w:val="28"/>
          <w:szCs w:val="28"/>
        </w:rPr>
        <w:tab/>
        <w:t xml:space="preserve"> </w:t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712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sid w:val="009f6d39"/>
    <w:rPr>
      <w:color w:val="0000FF"/>
      <w:u w:val="single"/>
    </w:rPr>
  </w:style>
  <w:style w:type="character" w:styleId="ConsPlusNormal" w:customStyle="1">
    <w:name w:val="ConsPlusNormal Знак"/>
    <w:link w:val="ConsPlusNormal"/>
    <w:qFormat/>
    <w:rsid w:val="009f6d39"/>
    <w:rPr>
      <w:rFonts w:ascii="Arial" w:hAnsi="Arial" w:eastAsia="Times New Roman" w:cs="Arial"/>
      <w:sz w:val="20"/>
      <w:szCs w:val="20"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643a5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0"/>
    <w:qFormat/>
    <w:rsid w:val="009f6d39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18" w:customStyle="1">
    <w:name w:val="Знак"/>
    <w:basedOn w:val="Normal"/>
    <w:qFormat/>
    <w:rsid w:val="009f6d39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paragraph" w:styleId="NoSpacing">
    <w:name w:val="No Spacing"/>
    <w:uiPriority w:val="1"/>
    <w:qFormat/>
    <w:rsid w:val="009f6d3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43a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3"/>
    <w:pPr/>
    <w:rPr/>
  </w:style>
  <w:style w:type="paragraph" w:styleId="Style22">
    <w:name w:val="Подзаголовок"/>
    <w:basedOn w:val="Style13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8773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LibreOffice/4.4.4.3$Windows_x86 LibreOffice_project/2c39ebcf046445232b798108aa8a7e7d89552ea8</Application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2015-08-03T11:19:00Z</dcterms:created>
  <dc:creator>Urist</dc:creator>
  <dc:language>ru-RU</dc:language>
  <cp:lastPrinted>2015-08-03T11:31:00Z</cp:lastPrinted>
  <dcterms:modified xsi:type="dcterms:W3CDTF">2022-01-20T13:46:41Z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