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E77169">
        <w:rPr>
          <w:b/>
          <w:color w:val="000000"/>
          <w:sz w:val="24"/>
          <w:szCs w:val="24"/>
        </w:rPr>
        <w:t>Пятница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BF5315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 xml:space="preserve"> </w:t>
      </w:r>
      <w:r w:rsidR="00E77169">
        <w:rPr>
          <w:b/>
          <w:color w:val="000000"/>
          <w:sz w:val="24"/>
          <w:szCs w:val="24"/>
        </w:rPr>
        <w:t xml:space="preserve">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Pr="00E77169" w:rsidRDefault="00922674" w:rsidP="00922674">
      <w:pPr>
        <w:jc w:val="center"/>
        <w:rPr>
          <w:sz w:val="32"/>
          <w:szCs w:val="32"/>
        </w:rPr>
      </w:pPr>
      <w:r w:rsidRPr="00E77169">
        <w:rPr>
          <w:sz w:val="32"/>
          <w:szCs w:val="32"/>
        </w:rPr>
        <w:t>№</w:t>
      </w:r>
      <w:r w:rsidRPr="00E77169">
        <w:rPr>
          <w:color w:val="000000"/>
          <w:sz w:val="32"/>
          <w:szCs w:val="32"/>
          <w:shd w:val="clear" w:color="auto" w:fill="FFFFFF"/>
        </w:rPr>
        <w:t xml:space="preserve"> </w:t>
      </w:r>
      <w:r w:rsidR="001B2B1E" w:rsidRPr="00E77169">
        <w:rPr>
          <w:color w:val="000000"/>
          <w:sz w:val="32"/>
          <w:szCs w:val="32"/>
          <w:shd w:val="clear" w:color="auto" w:fill="FFFFFF"/>
        </w:rPr>
        <w:t>1</w:t>
      </w:r>
      <w:r w:rsidR="00E77169" w:rsidRPr="00E77169">
        <w:rPr>
          <w:color w:val="000000"/>
          <w:sz w:val="32"/>
          <w:szCs w:val="32"/>
          <w:shd w:val="clear" w:color="auto" w:fill="FFFFFF"/>
        </w:rPr>
        <w:t>8</w:t>
      </w:r>
      <w:r w:rsidR="00BF5315">
        <w:rPr>
          <w:color w:val="000000"/>
          <w:sz w:val="32"/>
          <w:szCs w:val="32"/>
          <w:shd w:val="clear" w:color="auto" w:fill="FFFFFF"/>
        </w:rPr>
        <w:t>а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922674" w:rsidRDefault="00922674" w:rsidP="002A1F2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right"/>
      </w:pPr>
    </w:p>
    <w:p w:rsidR="00BF5315" w:rsidRPr="00BF5315" w:rsidRDefault="00BF5315" w:rsidP="00BF5315">
      <w:pPr>
        <w:pStyle w:val="2"/>
        <w:ind w:firstLine="709"/>
        <w:rPr>
          <w:rFonts w:ascii="Times New Roman" w:hAnsi="Times New Roman" w:cs="Times New Roman"/>
          <w:sz w:val="18"/>
          <w:szCs w:val="18"/>
        </w:rPr>
      </w:pPr>
    </w:p>
    <w:p w:rsidR="00BF5315" w:rsidRPr="00BF5315" w:rsidRDefault="00BF5315" w:rsidP="00BF5315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F5315">
        <w:rPr>
          <w:rFonts w:ascii="Times New Roman" w:hAnsi="Times New Roman" w:cs="Times New Roman"/>
          <w:b w:val="0"/>
          <w:sz w:val="18"/>
          <w:szCs w:val="18"/>
        </w:rPr>
        <w:t>АДМИНИСТРАЦИЯ ВЕРХНЕОБЛИВСКОГО</w:t>
      </w:r>
    </w:p>
    <w:p w:rsidR="00BF5315" w:rsidRPr="00BF5315" w:rsidRDefault="00BF5315" w:rsidP="00BF5315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F5315">
        <w:rPr>
          <w:rFonts w:ascii="Times New Roman" w:hAnsi="Times New Roman" w:cs="Times New Roman"/>
          <w:b w:val="0"/>
          <w:sz w:val="18"/>
          <w:szCs w:val="18"/>
        </w:rPr>
        <w:t>СЕЛЬСКОГО ПОС</w:t>
      </w:r>
      <w:r w:rsidRPr="00BF5315">
        <w:rPr>
          <w:rFonts w:ascii="Times New Roman" w:hAnsi="Times New Roman" w:cs="Times New Roman"/>
          <w:b w:val="0"/>
          <w:sz w:val="18"/>
          <w:szCs w:val="18"/>
        </w:rPr>
        <w:t>Е</w:t>
      </w:r>
      <w:r w:rsidRPr="00BF5315">
        <w:rPr>
          <w:rFonts w:ascii="Times New Roman" w:hAnsi="Times New Roman" w:cs="Times New Roman"/>
          <w:b w:val="0"/>
          <w:sz w:val="18"/>
          <w:szCs w:val="18"/>
        </w:rPr>
        <w:t>ЛЕНИЯ</w:t>
      </w:r>
    </w:p>
    <w:p w:rsidR="00BF5315" w:rsidRPr="00BF5315" w:rsidRDefault="00BF5315" w:rsidP="00BF5315">
      <w:pPr>
        <w:ind w:firstLine="709"/>
        <w:jc w:val="center"/>
        <w:rPr>
          <w:sz w:val="18"/>
          <w:szCs w:val="18"/>
        </w:rPr>
      </w:pPr>
      <w:r w:rsidRPr="00BF5315">
        <w:rPr>
          <w:sz w:val="18"/>
          <w:szCs w:val="18"/>
        </w:rPr>
        <w:t>Тацинского  района Ростовской  области</w:t>
      </w:r>
    </w:p>
    <w:p w:rsidR="00BF5315" w:rsidRPr="00BF5315" w:rsidRDefault="00BF5315" w:rsidP="00BF5315">
      <w:pPr>
        <w:ind w:firstLine="709"/>
        <w:jc w:val="right"/>
        <w:rPr>
          <w:i/>
          <w:sz w:val="18"/>
          <w:szCs w:val="18"/>
        </w:rPr>
      </w:pPr>
      <w:r w:rsidRPr="00BF5315">
        <w:rPr>
          <w:sz w:val="18"/>
          <w:szCs w:val="18"/>
        </w:rPr>
        <w:pict>
          <v:line id="_x0000_s1027" style="position:absolute;left:0;text-align:left;z-index:251660288" from="-6.3pt,2.35pt" to="495.6pt,2.4pt" o:allowincell="f" strokeweight="2pt">
            <v:stroke startarrowwidth="narrow" startarrowlength="short" endarrowwidth="narrow" endarrowlength="short"/>
          </v:line>
        </w:pict>
      </w:r>
      <w:r w:rsidRPr="00BF5315">
        <w:rPr>
          <w:sz w:val="18"/>
          <w:szCs w:val="18"/>
        </w:rPr>
        <w:t xml:space="preserve"> </w:t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</w:p>
    <w:p w:rsidR="00BF5315" w:rsidRPr="00BF5315" w:rsidRDefault="00BF5315" w:rsidP="00BF5315">
      <w:pPr>
        <w:pStyle w:val="a3"/>
        <w:spacing w:after="0"/>
        <w:ind w:firstLine="709"/>
        <w:jc w:val="center"/>
        <w:rPr>
          <w:b/>
          <w:sz w:val="18"/>
          <w:szCs w:val="18"/>
        </w:rPr>
      </w:pPr>
      <w:r w:rsidRPr="00BF5315">
        <w:rPr>
          <w:b/>
          <w:sz w:val="18"/>
          <w:szCs w:val="18"/>
        </w:rPr>
        <w:t>ПОСТАНОВЛЕНИЕ</w:t>
      </w:r>
    </w:p>
    <w:p w:rsidR="00BF5315" w:rsidRPr="00BF5315" w:rsidRDefault="00BF5315" w:rsidP="00BF5315">
      <w:pPr>
        <w:pStyle w:val="a3"/>
        <w:spacing w:after="0"/>
        <w:ind w:firstLine="709"/>
        <w:rPr>
          <w:sz w:val="18"/>
          <w:szCs w:val="18"/>
        </w:rPr>
      </w:pPr>
      <w:r w:rsidRPr="00BF5315">
        <w:rPr>
          <w:sz w:val="18"/>
          <w:szCs w:val="18"/>
        </w:rPr>
        <w:t xml:space="preserve">                                        </w:t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</w:p>
    <w:p w:rsidR="00BF5315" w:rsidRPr="00BF5315" w:rsidRDefault="00BF5315" w:rsidP="00BF5315">
      <w:pPr>
        <w:pStyle w:val="a3"/>
        <w:spacing w:after="0"/>
        <w:rPr>
          <w:sz w:val="18"/>
          <w:szCs w:val="18"/>
        </w:rPr>
      </w:pPr>
      <w:r w:rsidRPr="00BF5315">
        <w:rPr>
          <w:sz w:val="18"/>
          <w:szCs w:val="18"/>
        </w:rPr>
        <w:t xml:space="preserve">14 апреля  2023 года               </w:t>
      </w:r>
      <w:r w:rsidRPr="00BF5315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               </w:t>
      </w:r>
      <w:r w:rsidRPr="00BF5315">
        <w:rPr>
          <w:sz w:val="18"/>
          <w:szCs w:val="18"/>
        </w:rPr>
        <w:t xml:space="preserve">  № 38             </w:t>
      </w:r>
      <w:r>
        <w:rPr>
          <w:sz w:val="18"/>
          <w:szCs w:val="18"/>
        </w:rPr>
        <w:t xml:space="preserve">                      </w:t>
      </w:r>
      <w:r w:rsidRPr="00BF5315">
        <w:rPr>
          <w:sz w:val="18"/>
          <w:szCs w:val="18"/>
        </w:rPr>
        <w:tab/>
        <w:t>х.Верхнеобливский</w:t>
      </w:r>
    </w:p>
    <w:tbl>
      <w:tblPr>
        <w:tblW w:w="0" w:type="auto"/>
        <w:tblLook w:val="04A0"/>
      </w:tblPr>
      <w:tblGrid>
        <w:gridCol w:w="4644"/>
      </w:tblGrid>
      <w:tr w:rsidR="00BF5315" w:rsidRPr="00BF5315" w:rsidTr="00FE315E">
        <w:trPr>
          <w:trHeight w:val="954"/>
        </w:trPr>
        <w:tc>
          <w:tcPr>
            <w:tcW w:w="4644" w:type="dxa"/>
          </w:tcPr>
          <w:p w:rsidR="00BF5315" w:rsidRPr="00BF5315" w:rsidRDefault="00BF5315" w:rsidP="00FE315E">
            <w:pPr>
              <w:rPr>
                <w:bCs/>
                <w:sz w:val="18"/>
                <w:szCs w:val="18"/>
              </w:rPr>
            </w:pPr>
          </w:p>
          <w:p w:rsidR="00BF5315" w:rsidRPr="00BF5315" w:rsidRDefault="00BF5315" w:rsidP="00FE315E">
            <w:pPr>
              <w:rPr>
                <w:bCs/>
                <w:sz w:val="18"/>
                <w:szCs w:val="18"/>
              </w:rPr>
            </w:pPr>
            <w:r w:rsidRPr="00BF5315">
              <w:rPr>
                <w:bCs/>
                <w:sz w:val="18"/>
                <w:szCs w:val="18"/>
              </w:rPr>
              <w:t>О внесении изменений в Постановление Администрации Верхнеобливского сельского поселения от 24.10.2016г №  104  « Об утвержд</w:t>
            </w:r>
            <w:r w:rsidRPr="00BF5315">
              <w:rPr>
                <w:bCs/>
                <w:sz w:val="18"/>
                <w:szCs w:val="18"/>
              </w:rPr>
              <w:t>е</w:t>
            </w:r>
            <w:r w:rsidRPr="00BF5315">
              <w:rPr>
                <w:bCs/>
                <w:sz w:val="18"/>
                <w:szCs w:val="18"/>
              </w:rPr>
              <w:t xml:space="preserve">нии правил разработки </w:t>
            </w:r>
          </w:p>
          <w:p w:rsidR="00BF5315" w:rsidRPr="00BF5315" w:rsidRDefault="00BF5315" w:rsidP="00FE315E">
            <w:pPr>
              <w:rPr>
                <w:bCs/>
                <w:sz w:val="18"/>
                <w:szCs w:val="18"/>
              </w:rPr>
            </w:pPr>
            <w:r w:rsidRPr="00BF5315">
              <w:rPr>
                <w:bCs/>
                <w:sz w:val="18"/>
                <w:szCs w:val="18"/>
              </w:rPr>
              <w:t>и утверждения бюджетного</w:t>
            </w:r>
          </w:p>
          <w:p w:rsidR="00BF5315" w:rsidRPr="00BF5315" w:rsidRDefault="00BF5315" w:rsidP="00FE315E">
            <w:pPr>
              <w:rPr>
                <w:sz w:val="18"/>
                <w:szCs w:val="18"/>
              </w:rPr>
            </w:pPr>
            <w:r w:rsidRPr="00BF5315">
              <w:rPr>
                <w:bCs/>
                <w:sz w:val="18"/>
                <w:szCs w:val="18"/>
              </w:rPr>
              <w:t>прогноза Верхнеобливского сел</w:t>
            </w:r>
            <w:r w:rsidRPr="00BF5315">
              <w:rPr>
                <w:bCs/>
                <w:sz w:val="18"/>
                <w:szCs w:val="18"/>
              </w:rPr>
              <w:t>ь</w:t>
            </w:r>
            <w:r w:rsidRPr="00BF5315">
              <w:rPr>
                <w:bCs/>
                <w:sz w:val="18"/>
                <w:szCs w:val="18"/>
              </w:rPr>
              <w:t>ского поселения на долгосрочный период»</w:t>
            </w:r>
          </w:p>
        </w:tc>
      </w:tr>
    </w:tbl>
    <w:p w:rsidR="00BF5315" w:rsidRPr="00BF5315" w:rsidRDefault="00BF5315" w:rsidP="00BF5315">
      <w:pPr>
        <w:ind w:firstLine="709"/>
        <w:rPr>
          <w:sz w:val="18"/>
          <w:szCs w:val="18"/>
        </w:rPr>
      </w:pPr>
    </w:p>
    <w:p w:rsidR="00BF5315" w:rsidRPr="00BF5315" w:rsidRDefault="00BF5315" w:rsidP="00BF5315">
      <w:pPr>
        <w:pStyle w:val="Default"/>
        <w:ind w:firstLine="708"/>
        <w:jc w:val="both"/>
        <w:rPr>
          <w:sz w:val="18"/>
          <w:szCs w:val="18"/>
        </w:rPr>
      </w:pPr>
      <w:r w:rsidRPr="00BF5315">
        <w:rPr>
          <w:sz w:val="18"/>
          <w:szCs w:val="18"/>
        </w:rPr>
        <w:t>В соответствии с Федеральным законом от 21.11.2022 №448-ФЗ           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 особенностей исполнения бюджетов бюджетной системы Российской Федерации в 2023 году».</w:t>
      </w:r>
    </w:p>
    <w:p w:rsidR="00BF5315" w:rsidRPr="00BF5315" w:rsidRDefault="00BF5315" w:rsidP="00BF5315">
      <w:pPr>
        <w:ind w:firstLine="709"/>
        <w:jc w:val="center"/>
        <w:rPr>
          <w:sz w:val="18"/>
          <w:szCs w:val="18"/>
        </w:rPr>
      </w:pPr>
      <w:r w:rsidRPr="00BF5315">
        <w:rPr>
          <w:sz w:val="18"/>
          <w:szCs w:val="18"/>
        </w:rPr>
        <w:t>П О С Т А Н О В Л Я Ю:</w:t>
      </w:r>
    </w:p>
    <w:p w:rsidR="00BF5315" w:rsidRPr="00BF5315" w:rsidRDefault="00BF5315" w:rsidP="00BF5315">
      <w:pPr>
        <w:rPr>
          <w:bCs/>
          <w:sz w:val="18"/>
          <w:szCs w:val="18"/>
        </w:rPr>
      </w:pPr>
      <w:r w:rsidRPr="00BF5315">
        <w:rPr>
          <w:sz w:val="18"/>
          <w:szCs w:val="18"/>
        </w:rPr>
        <w:t xml:space="preserve">1. Внести изменения в Постановление Администрации Верхнеобливского сельского поселения от 24.10.2016 №104 </w:t>
      </w:r>
      <w:r w:rsidRPr="00BF5315">
        <w:rPr>
          <w:bCs/>
          <w:sz w:val="18"/>
          <w:szCs w:val="18"/>
        </w:rPr>
        <w:t>104  « Об утверждении правил ра</w:t>
      </w:r>
      <w:r w:rsidRPr="00BF5315">
        <w:rPr>
          <w:bCs/>
          <w:sz w:val="18"/>
          <w:szCs w:val="18"/>
        </w:rPr>
        <w:t>з</w:t>
      </w:r>
      <w:r w:rsidRPr="00BF5315">
        <w:rPr>
          <w:bCs/>
          <w:sz w:val="18"/>
          <w:szCs w:val="18"/>
        </w:rPr>
        <w:t>работки  и утверждения бюджетного прогноза Верхнеобливского сельского поселения на долгосрочный период»</w:t>
      </w:r>
      <w:r w:rsidRPr="00BF5315">
        <w:rPr>
          <w:sz w:val="18"/>
          <w:szCs w:val="18"/>
        </w:rPr>
        <w:t xml:space="preserve"> согласно приложению к настоящему постановл</w:t>
      </w:r>
      <w:r w:rsidRPr="00BF5315">
        <w:rPr>
          <w:sz w:val="18"/>
          <w:szCs w:val="18"/>
        </w:rPr>
        <w:t>е</w:t>
      </w:r>
      <w:r w:rsidRPr="00BF5315">
        <w:rPr>
          <w:sz w:val="18"/>
          <w:szCs w:val="18"/>
        </w:rPr>
        <w:t>нию.</w:t>
      </w:r>
    </w:p>
    <w:p w:rsidR="00BF5315" w:rsidRPr="00BF5315" w:rsidRDefault="00BF5315" w:rsidP="00BF5315">
      <w:pPr>
        <w:pStyle w:val="Default"/>
        <w:ind w:firstLine="708"/>
        <w:jc w:val="both"/>
        <w:rPr>
          <w:sz w:val="18"/>
          <w:szCs w:val="18"/>
        </w:rPr>
      </w:pPr>
      <w:r w:rsidRPr="00BF5315">
        <w:rPr>
          <w:sz w:val="18"/>
          <w:szCs w:val="18"/>
        </w:rPr>
        <w:t>2. Настоящее постановление вступает в силу со дня его официального опубликования.</w:t>
      </w:r>
    </w:p>
    <w:p w:rsidR="00BF5315" w:rsidRPr="00BF5315" w:rsidRDefault="00BF5315" w:rsidP="00BF5315">
      <w:pPr>
        <w:pStyle w:val="Default"/>
        <w:ind w:firstLine="708"/>
        <w:jc w:val="both"/>
        <w:rPr>
          <w:sz w:val="18"/>
          <w:szCs w:val="18"/>
        </w:rPr>
      </w:pPr>
      <w:r w:rsidRPr="00BF5315">
        <w:rPr>
          <w:sz w:val="18"/>
          <w:szCs w:val="18"/>
        </w:rPr>
        <w:t xml:space="preserve">3. Контроль за исполнением настоящего постановления оставляю за собой. </w:t>
      </w: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spacing w:after="0"/>
        <w:ind w:left="284" w:firstLine="709"/>
        <w:jc w:val="both"/>
        <w:rPr>
          <w:sz w:val="18"/>
          <w:szCs w:val="18"/>
        </w:rPr>
      </w:pPr>
      <w:r w:rsidRPr="00BF5315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Администрации </w:t>
      </w:r>
      <w:r w:rsidRPr="00BF5315">
        <w:rPr>
          <w:sz w:val="18"/>
          <w:szCs w:val="18"/>
        </w:rPr>
        <w:t>Верхнеобливского</w:t>
      </w:r>
    </w:p>
    <w:p w:rsidR="00BF5315" w:rsidRPr="00BF5315" w:rsidRDefault="00BF5315" w:rsidP="00BF5315">
      <w:pPr>
        <w:pStyle w:val="af2"/>
        <w:spacing w:after="0"/>
        <w:ind w:left="284" w:firstLine="709"/>
        <w:jc w:val="both"/>
        <w:rPr>
          <w:sz w:val="18"/>
          <w:szCs w:val="18"/>
        </w:rPr>
      </w:pPr>
      <w:r w:rsidRPr="00BF5315">
        <w:rPr>
          <w:sz w:val="18"/>
          <w:szCs w:val="18"/>
        </w:rPr>
        <w:t>сельского поселения</w:t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</w:r>
      <w:r w:rsidRPr="00BF5315">
        <w:rPr>
          <w:sz w:val="18"/>
          <w:szCs w:val="18"/>
        </w:rPr>
        <w:tab/>
        <w:t>Е.В.Месенжинова</w:t>
      </w:r>
    </w:p>
    <w:p w:rsidR="00BF5315" w:rsidRPr="00BF5315" w:rsidRDefault="00BF5315" w:rsidP="00BF5315">
      <w:pPr>
        <w:pStyle w:val="af2"/>
        <w:spacing w:after="0"/>
        <w:ind w:left="284"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firstLine="709"/>
        <w:jc w:val="both"/>
        <w:rPr>
          <w:sz w:val="18"/>
          <w:szCs w:val="18"/>
        </w:rPr>
      </w:pPr>
    </w:p>
    <w:p w:rsidR="00BF5315" w:rsidRPr="00BF5315" w:rsidRDefault="00BF5315" w:rsidP="00BF5315">
      <w:pPr>
        <w:pStyle w:val="af2"/>
        <w:ind w:left="5670"/>
        <w:jc w:val="right"/>
        <w:rPr>
          <w:sz w:val="18"/>
          <w:szCs w:val="18"/>
        </w:rPr>
      </w:pPr>
      <w:r w:rsidRPr="00BF5315">
        <w:rPr>
          <w:sz w:val="18"/>
          <w:szCs w:val="18"/>
        </w:rPr>
        <w:lastRenderedPageBreak/>
        <w:t xml:space="preserve">Приложение </w:t>
      </w:r>
    </w:p>
    <w:p w:rsidR="00BF5315" w:rsidRPr="00BF5315" w:rsidRDefault="00BF5315" w:rsidP="00BF5315">
      <w:pPr>
        <w:pStyle w:val="af2"/>
        <w:ind w:left="5245"/>
        <w:jc w:val="right"/>
        <w:rPr>
          <w:sz w:val="18"/>
          <w:szCs w:val="18"/>
        </w:rPr>
      </w:pPr>
      <w:r w:rsidRPr="00BF5315">
        <w:rPr>
          <w:sz w:val="18"/>
          <w:szCs w:val="18"/>
        </w:rPr>
        <w:t>к постановлению Администрации Верхнеобливского сельского п</w:t>
      </w:r>
      <w:r w:rsidRPr="00BF5315">
        <w:rPr>
          <w:sz w:val="18"/>
          <w:szCs w:val="18"/>
        </w:rPr>
        <w:t>о</w:t>
      </w:r>
      <w:r w:rsidRPr="00BF5315">
        <w:rPr>
          <w:sz w:val="18"/>
          <w:szCs w:val="18"/>
        </w:rPr>
        <w:t xml:space="preserve">селения от 14 апреля  2023 года №38  </w:t>
      </w:r>
    </w:p>
    <w:p w:rsidR="00BF5315" w:rsidRPr="00BF5315" w:rsidRDefault="00BF5315" w:rsidP="00BF5315">
      <w:pPr>
        <w:pStyle w:val="af2"/>
        <w:ind w:left="5245"/>
        <w:jc w:val="right"/>
        <w:rPr>
          <w:sz w:val="18"/>
          <w:szCs w:val="18"/>
        </w:rPr>
      </w:pP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center"/>
        <w:rPr>
          <w:sz w:val="18"/>
          <w:szCs w:val="18"/>
        </w:rPr>
      </w:pPr>
      <w:r w:rsidRPr="00BF5315">
        <w:rPr>
          <w:sz w:val="18"/>
          <w:szCs w:val="18"/>
        </w:rPr>
        <w:t>ИЗМЕНЕНИЯ,</w:t>
      </w: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center"/>
        <w:rPr>
          <w:bCs/>
          <w:sz w:val="18"/>
          <w:szCs w:val="18"/>
        </w:rPr>
      </w:pPr>
      <w:r w:rsidRPr="00BF5315">
        <w:rPr>
          <w:sz w:val="18"/>
          <w:szCs w:val="18"/>
        </w:rPr>
        <w:t>вносимые в Постановление Администрации Верхнеобливского сельск</w:t>
      </w:r>
      <w:r w:rsidRPr="00BF5315">
        <w:rPr>
          <w:sz w:val="18"/>
          <w:szCs w:val="18"/>
        </w:rPr>
        <w:t>о</w:t>
      </w:r>
      <w:r w:rsidRPr="00BF5315">
        <w:rPr>
          <w:sz w:val="18"/>
          <w:szCs w:val="18"/>
        </w:rPr>
        <w:t xml:space="preserve">го поселения от 24.10.2016 №104 </w:t>
      </w:r>
      <w:r w:rsidRPr="00BF5315">
        <w:rPr>
          <w:bCs/>
          <w:sz w:val="18"/>
          <w:szCs w:val="18"/>
        </w:rPr>
        <w:t>« Об утверждении правил разработки  и у</w:t>
      </w:r>
      <w:r w:rsidRPr="00BF5315">
        <w:rPr>
          <w:bCs/>
          <w:sz w:val="18"/>
          <w:szCs w:val="18"/>
        </w:rPr>
        <w:t>т</w:t>
      </w:r>
      <w:r w:rsidRPr="00BF5315">
        <w:rPr>
          <w:bCs/>
          <w:sz w:val="18"/>
          <w:szCs w:val="18"/>
        </w:rPr>
        <w:t>верждения бюджетного прогноза Верхнеобливского сельского поселения на долгосрочный период»</w:t>
      </w: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center"/>
        <w:rPr>
          <w:bCs/>
          <w:sz w:val="18"/>
          <w:szCs w:val="18"/>
        </w:rPr>
      </w:pP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center"/>
        <w:rPr>
          <w:bCs/>
          <w:sz w:val="18"/>
          <w:szCs w:val="18"/>
        </w:rPr>
      </w:pP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center"/>
        <w:rPr>
          <w:bCs/>
          <w:sz w:val="18"/>
          <w:szCs w:val="18"/>
        </w:rPr>
      </w:pPr>
    </w:p>
    <w:p w:rsidR="00BF5315" w:rsidRPr="00BF5315" w:rsidRDefault="00BF5315" w:rsidP="00BF5315">
      <w:pPr>
        <w:widowControl w:val="0"/>
        <w:autoSpaceDE w:val="0"/>
        <w:autoSpaceDN w:val="0"/>
        <w:ind w:firstLine="540"/>
        <w:jc w:val="both"/>
        <w:rPr>
          <w:sz w:val="18"/>
          <w:szCs w:val="18"/>
        </w:rPr>
      </w:pPr>
      <w:r w:rsidRPr="00BF5315">
        <w:rPr>
          <w:bCs/>
          <w:sz w:val="18"/>
          <w:szCs w:val="18"/>
        </w:rPr>
        <w:t>1.п 2.10. Правил разработки и утверждения бюджетного прогноза Верхнеобливского сельского поселения на долгосрочный период, признать утр</w:t>
      </w:r>
      <w:r w:rsidRPr="00BF5315">
        <w:rPr>
          <w:bCs/>
          <w:sz w:val="18"/>
          <w:szCs w:val="18"/>
        </w:rPr>
        <w:t>а</w:t>
      </w:r>
      <w:r w:rsidRPr="00BF5315">
        <w:rPr>
          <w:bCs/>
          <w:sz w:val="18"/>
          <w:szCs w:val="18"/>
        </w:rPr>
        <w:t>тившим силу.</w:t>
      </w:r>
    </w:p>
    <w:p w:rsidR="00BF5315" w:rsidRDefault="00BF5315" w:rsidP="00BF5315">
      <w:pPr>
        <w:pStyle w:val="af2"/>
        <w:ind w:left="5670"/>
        <w:jc w:val="right"/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E77169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 xml:space="preserve">Пятница </w:t>
      </w:r>
      <w:r w:rsidR="001B2B1E">
        <w:rPr>
          <w:b/>
          <w:bCs/>
          <w:sz w:val="18"/>
          <w:szCs w:val="18"/>
        </w:rPr>
        <w:t xml:space="preserve">  </w:t>
      </w:r>
      <w:r w:rsidR="00BF5315">
        <w:rPr>
          <w:b/>
          <w:bCs/>
          <w:sz w:val="18"/>
          <w:szCs w:val="18"/>
        </w:rPr>
        <w:t>14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C43455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>8</w:t>
      </w:r>
      <w:r w:rsidR="00BF5315">
        <w:rPr>
          <w:b/>
          <w:bCs/>
          <w:sz w:val="18"/>
          <w:szCs w:val="18"/>
        </w:rPr>
        <w:t>а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E77169">
      <w:pgSz w:w="11906" w:h="16838"/>
      <w:pgMar w:top="567" w:right="425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154763"/>
    <w:rsid w:val="001B2B1E"/>
    <w:rsid w:val="001E4423"/>
    <w:rsid w:val="0020719C"/>
    <w:rsid w:val="002A1F29"/>
    <w:rsid w:val="00347DBC"/>
    <w:rsid w:val="003F67C4"/>
    <w:rsid w:val="00506908"/>
    <w:rsid w:val="00666893"/>
    <w:rsid w:val="006D057C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A83DFD"/>
    <w:rsid w:val="00B56A81"/>
    <w:rsid w:val="00B82050"/>
    <w:rsid w:val="00BA6105"/>
    <w:rsid w:val="00BE6B23"/>
    <w:rsid w:val="00BF5315"/>
    <w:rsid w:val="00C43455"/>
    <w:rsid w:val="00C844D8"/>
    <w:rsid w:val="00C85789"/>
    <w:rsid w:val="00D92149"/>
    <w:rsid w:val="00DF5AEE"/>
    <w:rsid w:val="00E77169"/>
    <w:rsid w:val="00F1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99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2023-05-10T07:00:00Z</dcterms:created>
  <dcterms:modified xsi:type="dcterms:W3CDTF">2023-05-10T07:00:00Z</dcterms:modified>
</cp:coreProperties>
</file>