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674" w:rsidRDefault="00922674" w:rsidP="00922674">
      <w:pPr>
        <w:jc w:val="center"/>
        <w:rPr>
          <w:b/>
          <w:sz w:val="24"/>
          <w:szCs w:val="24"/>
        </w:rPr>
      </w:pPr>
      <w:r>
        <w:rPr>
          <w:b/>
          <w:bCs/>
          <w:sz w:val="28"/>
          <w:szCs w:val="28"/>
        </w:rPr>
        <w:t xml:space="preserve">«ВЕРХНЕОБЛИВСКИЙ ВЕСТНИК» </w:t>
      </w:r>
    </w:p>
    <w:p w:rsidR="00922674" w:rsidRDefault="00922674" w:rsidP="00922674">
      <w:pPr>
        <w:jc w:val="center"/>
        <w:rPr>
          <w:b/>
          <w:color w:val="000000"/>
          <w:sz w:val="24"/>
          <w:szCs w:val="24"/>
        </w:rPr>
      </w:pPr>
      <w:r>
        <w:rPr>
          <w:b/>
          <w:sz w:val="24"/>
          <w:szCs w:val="24"/>
        </w:rPr>
        <w:t xml:space="preserve">     Информационный бюллетень                                                                                                        МО «Верхнеобливское сельское поселение»</w:t>
      </w:r>
    </w:p>
    <w:p w:rsidR="00922674" w:rsidRDefault="001B2B1E" w:rsidP="00922674">
      <w:pPr>
        <w:jc w:val="center"/>
        <w:rPr>
          <w:b/>
          <w:sz w:val="24"/>
          <w:szCs w:val="24"/>
        </w:rPr>
      </w:pPr>
      <w:r>
        <w:rPr>
          <w:b/>
          <w:color w:val="000000"/>
          <w:sz w:val="24"/>
          <w:szCs w:val="24"/>
        </w:rPr>
        <w:t xml:space="preserve"> </w:t>
      </w:r>
      <w:r w:rsidR="002E601A">
        <w:rPr>
          <w:b/>
          <w:color w:val="000000"/>
          <w:sz w:val="24"/>
          <w:szCs w:val="24"/>
        </w:rPr>
        <w:t>пятница</w:t>
      </w:r>
      <w:r w:rsidR="00C43455">
        <w:rPr>
          <w:b/>
          <w:color w:val="000000"/>
          <w:sz w:val="24"/>
          <w:szCs w:val="24"/>
        </w:rPr>
        <w:t xml:space="preserve"> </w:t>
      </w:r>
      <w:r>
        <w:rPr>
          <w:b/>
          <w:color w:val="000000"/>
          <w:sz w:val="24"/>
          <w:szCs w:val="24"/>
        </w:rPr>
        <w:t xml:space="preserve"> </w:t>
      </w:r>
      <w:r w:rsidR="00101FC2">
        <w:rPr>
          <w:b/>
          <w:color w:val="000000"/>
          <w:sz w:val="24"/>
          <w:szCs w:val="24"/>
        </w:rPr>
        <w:t>1</w:t>
      </w:r>
      <w:r w:rsidR="002E601A">
        <w:rPr>
          <w:b/>
          <w:color w:val="000000"/>
          <w:sz w:val="24"/>
          <w:szCs w:val="24"/>
        </w:rPr>
        <w:t>2</w:t>
      </w:r>
      <w:r>
        <w:rPr>
          <w:b/>
          <w:color w:val="000000"/>
          <w:sz w:val="24"/>
          <w:szCs w:val="24"/>
        </w:rPr>
        <w:t xml:space="preserve"> </w:t>
      </w:r>
      <w:r w:rsidR="00E77169">
        <w:rPr>
          <w:b/>
          <w:color w:val="000000"/>
          <w:sz w:val="24"/>
          <w:szCs w:val="24"/>
        </w:rPr>
        <w:t xml:space="preserve"> </w:t>
      </w:r>
      <w:r w:rsidR="003F4873">
        <w:rPr>
          <w:b/>
          <w:color w:val="000000"/>
          <w:sz w:val="24"/>
          <w:szCs w:val="24"/>
        </w:rPr>
        <w:t>мая</w:t>
      </w:r>
      <w:r w:rsidR="00980DD7">
        <w:rPr>
          <w:b/>
          <w:color w:val="000000"/>
          <w:sz w:val="24"/>
          <w:szCs w:val="24"/>
        </w:rPr>
        <w:t xml:space="preserve"> 2023</w:t>
      </w:r>
      <w:r w:rsidR="00922674">
        <w:rPr>
          <w:b/>
          <w:color w:val="000000"/>
          <w:sz w:val="24"/>
          <w:szCs w:val="24"/>
        </w:rPr>
        <w:t xml:space="preserve"> года</w:t>
      </w:r>
    </w:p>
    <w:p w:rsidR="00922674" w:rsidRPr="00E77169" w:rsidRDefault="00922674" w:rsidP="00922674">
      <w:pPr>
        <w:jc w:val="center"/>
        <w:rPr>
          <w:sz w:val="32"/>
          <w:szCs w:val="32"/>
        </w:rPr>
      </w:pPr>
      <w:r w:rsidRPr="00E77169">
        <w:rPr>
          <w:sz w:val="32"/>
          <w:szCs w:val="32"/>
        </w:rPr>
        <w:t>№</w:t>
      </w:r>
      <w:r w:rsidRPr="00E77169">
        <w:rPr>
          <w:color w:val="000000"/>
          <w:sz w:val="32"/>
          <w:szCs w:val="32"/>
          <w:shd w:val="clear" w:color="auto" w:fill="FFFFFF"/>
        </w:rPr>
        <w:t xml:space="preserve"> </w:t>
      </w:r>
      <w:r w:rsidR="003F4873">
        <w:rPr>
          <w:color w:val="000000"/>
          <w:sz w:val="32"/>
          <w:szCs w:val="32"/>
          <w:shd w:val="clear" w:color="auto" w:fill="FFFFFF"/>
        </w:rPr>
        <w:t>2</w:t>
      </w:r>
      <w:r w:rsidR="002E601A">
        <w:rPr>
          <w:color w:val="000000"/>
          <w:sz w:val="32"/>
          <w:szCs w:val="32"/>
          <w:shd w:val="clear" w:color="auto" w:fill="FFFFFF"/>
        </w:rPr>
        <w:t>5</w:t>
      </w:r>
    </w:p>
    <w:p w:rsidR="00922674" w:rsidRDefault="00922674" w:rsidP="00922674">
      <w:pPr>
        <w:jc w:val="center"/>
      </w:pPr>
    </w:p>
    <w:p w:rsidR="00922674" w:rsidRDefault="00922674" w:rsidP="00922674">
      <w:pPr>
        <w:pBdr>
          <w:top w:val="none" w:sz="0" w:space="0" w:color="000000"/>
          <w:left w:val="none" w:sz="0" w:space="0" w:color="000000"/>
          <w:bottom w:val="single" w:sz="8" w:space="2" w:color="000000"/>
          <w:right w:val="none" w:sz="0" w:space="0" w:color="000000"/>
        </w:pBdr>
        <w:jc w:val="center"/>
      </w:pPr>
      <w:r>
        <w:rPr>
          <w:b/>
          <w:shd w:val="clear" w:color="auto" w:fill="FFFFFF"/>
        </w:rPr>
        <w:t xml:space="preserve">Официальное средство массовой информации </w:t>
      </w:r>
      <w:r>
        <w:rPr>
          <w:b/>
          <w:bCs/>
          <w:shd w:val="clear" w:color="auto" w:fill="FFFFFF"/>
        </w:rPr>
        <w:t xml:space="preserve">Верхнеобливского </w:t>
      </w:r>
      <w:r>
        <w:rPr>
          <w:b/>
          <w:shd w:val="clear" w:color="auto" w:fill="FFFFFF"/>
        </w:rPr>
        <w:t>сельского поселения «Верхнеобливский вестник» издается на основании Решения Собрания депутатов Верхнеобливского сельского поселения от 24.07.2015г. №  108/1, Постановления Администрации  Верхнеобливского сельского поселения от 24.07.2015г.   №60 /1 Документы, публикуемые в «Верхнеобливском вестнике» соответствуют оригиналам и имеют юридическую силу</w:t>
      </w:r>
    </w:p>
    <w:p w:rsidR="00922674" w:rsidRDefault="00922674" w:rsidP="002A1F29">
      <w:pPr>
        <w:pBdr>
          <w:top w:val="none" w:sz="0" w:space="0" w:color="000000"/>
          <w:left w:val="none" w:sz="0" w:space="0" w:color="000000"/>
          <w:bottom w:val="single" w:sz="8" w:space="2" w:color="000000"/>
          <w:right w:val="none" w:sz="0" w:space="0" w:color="000000"/>
        </w:pBdr>
        <w:jc w:val="right"/>
      </w:pPr>
    </w:p>
    <w:p w:rsidR="003F4873" w:rsidRPr="0010792C" w:rsidRDefault="003F4873" w:rsidP="003F4873">
      <w:pPr>
        <w:pStyle w:val="7"/>
        <w:spacing w:before="0" w:after="0"/>
        <w:jc w:val="center"/>
        <w:rPr>
          <w:rFonts w:ascii="Times New Roman" w:hAnsi="Times New Roman"/>
          <w:b/>
          <w:bCs/>
          <w:sz w:val="28"/>
          <w:szCs w:val="28"/>
        </w:rPr>
      </w:pPr>
    </w:p>
    <w:p w:rsidR="002E601A" w:rsidRPr="002E601A" w:rsidRDefault="002E601A" w:rsidP="002E601A">
      <w:pPr>
        <w:pStyle w:val="7"/>
        <w:spacing w:before="0" w:after="0"/>
        <w:jc w:val="center"/>
        <w:rPr>
          <w:rFonts w:ascii="Times New Roman" w:hAnsi="Times New Roman"/>
          <w:b/>
          <w:bCs/>
          <w:sz w:val="18"/>
          <w:szCs w:val="18"/>
        </w:rPr>
      </w:pPr>
    </w:p>
    <w:p w:rsidR="002E601A" w:rsidRPr="002E601A" w:rsidRDefault="002E601A" w:rsidP="002E601A">
      <w:pPr>
        <w:pStyle w:val="7"/>
        <w:spacing w:before="0" w:after="0"/>
        <w:jc w:val="center"/>
        <w:rPr>
          <w:rFonts w:ascii="Times New Roman" w:hAnsi="Times New Roman"/>
          <w:bCs/>
          <w:sz w:val="18"/>
          <w:szCs w:val="18"/>
        </w:rPr>
      </w:pPr>
      <w:r w:rsidRPr="002E601A">
        <w:rPr>
          <w:rFonts w:ascii="Times New Roman" w:hAnsi="Times New Roman"/>
          <w:bCs/>
          <w:sz w:val="18"/>
          <w:szCs w:val="18"/>
        </w:rPr>
        <w:t>Российская Федерация</w:t>
      </w:r>
    </w:p>
    <w:p w:rsidR="002E601A" w:rsidRPr="002E601A" w:rsidRDefault="002E601A" w:rsidP="002E601A">
      <w:pPr>
        <w:pStyle w:val="7"/>
        <w:spacing w:before="0" w:after="0"/>
        <w:jc w:val="center"/>
        <w:rPr>
          <w:rFonts w:ascii="Times New Roman" w:hAnsi="Times New Roman"/>
          <w:bCs/>
          <w:sz w:val="18"/>
          <w:szCs w:val="18"/>
        </w:rPr>
      </w:pPr>
      <w:r w:rsidRPr="002E601A">
        <w:rPr>
          <w:rFonts w:ascii="Times New Roman" w:hAnsi="Times New Roman"/>
          <w:bCs/>
          <w:sz w:val="18"/>
          <w:szCs w:val="18"/>
        </w:rPr>
        <w:t>Ростовская область, Тацинский район</w:t>
      </w:r>
    </w:p>
    <w:p w:rsidR="002E601A" w:rsidRPr="002E601A" w:rsidRDefault="002E601A" w:rsidP="002E601A">
      <w:pPr>
        <w:jc w:val="center"/>
        <w:rPr>
          <w:sz w:val="18"/>
          <w:szCs w:val="18"/>
        </w:rPr>
      </w:pPr>
      <w:r w:rsidRPr="002E601A">
        <w:rPr>
          <w:sz w:val="18"/>
          <w:szCs w:val="18"/>
        </w:rPr>
        <w:t>Муниципальное образование «Верхнеобливское сельское поселение»</w:t>
      </w:r>
    </w:p>
    <w:p w:rsidR="002E601A" w:rsidRPr="002E601A" w:rsidRDefault="002E601A" w:rsidP="002E601A">
      <w:pPr>
        <w:pStyle w:val="2"/>
        <w:spacing w:before="0" w:after="0"/>
        <w:jc w:val="center"/>
        <w:rPr>
          <w:rFonts w:ascii="Times New Roman" w:hAnsi="Times New Roman" w:cs="Times New Roman"/>
          <w:b w:val="0"/>
          <w:sz w:val="18"/>
          <w:szCs w:val="18"/>
        </w:rPr>
      </w:pPr>
      <w:r w:rsidRPr="002E601A">
        <w:rPr>
          <w:rFonts w:ascii="Times New Roman" w:hAnsi="Times New Roman" w:cs="Times New Roman"/>
          <w:b w:val="0"/>
          <w:sz w:val="18"/>
          <w:szCs w:val="18"/>
        </w:rPr>
        <w:t>Администрация Верхнеобливского сельского поселения</w:t>
      </w:r>
    </w:p>
    <w:p w:rsidR="002E601A" w:rsidRPr="002E601A" w:rsidRDefault="002E601A" w:rsidP="002E601A">
      <w:pPr>
        <w:pStyle w:val="2"/>
        <w:jc w:val="center"/>
        <w:rPr>
          <w:rFonts w:ascii="Times New Roman" w:hAnsi="Times New Roman" w:cs="Times New Roman"/>
          <w:b w:val="0"/>
          <w:iCs/>
          <w:sz w:val="18"/>
          <w:szCs w:val="18"/>
        </w:rPr>
      </w:pPr>
      <w:r w:rsidRPr="002E601A">
        <w:rPr>
          <w:rFonts w:ascii="Times New Roman" w:hAnsi="Times New Roman" w:cs="Times New Roman"/>
          <w:b w:val="0"/>
          <w:iCs/>
          <w:sz w:val="18"/>
          <w:szCs w:val="18"/>
        </w:rPr>
        <w:t>ПОСТАНОВЛЕНИЕ</w:t>
      </w:r>
    </w:p>
    <w:p w:rsidR="002E601A" w:rsidRPr="002E601A" w:rsidRDefault="002E601A" w:rsidP="002E601A">
      <w:pPr>
        <w:pStyle w:val="10"/>
        <w:rPr>
          <w:rFonts w:ascii="Times New Roman" w:hAnsi="Times New Roman" w:cs="Times New Roman"/>
          <w:b w:val="0"/>
          <w:iCs/>
          <w:sz w:val="18"/>
          <w:szCs w:val="18"/>
        </w:rPr>
      </w:pPr>
    </w:p>
    <w:p w:rsidR="002E601A" w:rsidRPr="002E601A" w:rsidRDefault="002E601A" w:rsidP="002E601A">
      <w:pPr>
        <w:pStyle w:val="10"/>
        <w:rPr>
          <w:rFonts w:ascii="Times New Roman" w:hAnsi="Times New Roman" w:cs="Times New Roman"/>
          <w:b w:val="0"/>
          <w:iCs/>
          <w:sz w:val="18"/>
          <w:szCs w:val="18"/>
        </w:rPr>
      </w:pPr>
      <w:r w:rsidRPr="002E601A">
        <w:rPr>
          <w:rFonts w:ascii="Times New Roman" w:hAnsi="Times New Roman" w:cs="Times New Roman"/>
          <w:b w:val="0"/>
          <w:iCs/>
          <w:sz w:val="18"/>
          <w:szCs w:val="18"/>
        </w:rPr>
        <w:t xml:space="preserve">12  мая  2023 года                       </w:t>
      </w:r>
      <w:r>
        <w:rPr>
          <w:rFonts w:ascii="Times New Roman" w:hAnsi="Times New Roman" w:cs="Times New Roman"/>
          <w:b w:val="0"/>
          <w:iCs/>
          <w:sz w:val="18"/>
          <w:szCs w:val="18"/>
        </w:rPr>
        <w:t xml:space="preserve">                                 </w:t>
      </w:r>
      <w:r w:rsidRPr="002E601A">
        <w:rPr>
          <w:rFonts w:ascii="Times New Roman" w:hAnsi="Times New Roman" w:cs="Times New Roman"/>
          <w:b w:val="0"/>
          <w:iCs/>
          <w:sz w:val="18"/>
          <w:szCs w:val="18"/>
        </w:rPr>
        <w:t xml:space="preserve">           № 57      </w:t>
      </w:r>
      <w:r>
        <w:rPr>
          <w:rFonts w:ascii="Times New Roman" w:hAnsi="Times New Roman" w:cs="Times New Roman"/>
          <w:b w:val="0"/>
          <w:iCs/>
          <w:sz w:val="18"/>
          <w:szCs w:val="18"/>
        </w:rPr>
        <w:t xml:space="preserve">                                 </w:t>
      </w:r>
      <w:r w:rsidRPr="002E601A">
        <w:rPr>
          <w:rFonts w:ascii="Times New Roman" w:hAnsi="Times New Roman" w:cs="Times New Roman"/>
          <w:b w:val="0"/>
          <w:iCs/>
          <w:sz w:val="18"/>
          <w:szCs w:val="18"/>
        </w:rPr>
        <w:t xml:space="preserve">           х. Верхнеобливский</w:t>
      </w:r>
    </w:p>
    <w:p w:rsidR="002E601A" w:rsidRPr="002E601A" w:rsidRDefault="002E601A" w:rsidP="002E601A">
      <w:pPr>
        <w:pStyle w:val="2"/>
        <w:jc w:val="center"/>
        <w:rPr>
          <w:rFonts w:ascii="Times New Roman" w:hAnsi="Times New Roman" w:cs="Times New Roman"/>
          <w:b w:val="0"/>
          <w:i/>
          <w:iCs/>
          <w:sz w:val="18"/>
          <w:szCs w:val="18"/>
        </w:rPr>
      </w:pPr>
    </w:p>
    <w:p w:rsidR="002E601A" w:rsidRPr="002E601A" w:rsidRDefault="002E601A" w:rsidP="002E601A">
      <w:pPr>
        <w:pStyle w:val="Standard"/>
        <w:autoSpaceDE w:val="0"/>
        <w:rPr>
          <w:rFonts w:ascii="Times New Roman" w:hAnsi="Times New Roman" w:cs="Times New Roman"/>
          <w:bCs/>
          <w:sz w:val="18"/>
          <w:szCs w:val="18"/>
        </w:rPr>
      </w:pPr>
      <w:r w:rsidRPr="002E601A">
        <w:rPr>
          <w:rFonts w:ascii="Times New Roman" w:hAnsi="Times New Roman" w:cs="Times New Roman"/>
          <w:bCs/>
          <w:sz w:val="18"/>
          <w:szCs w:val="18"/>
        </w:rPr>
        <w:t>Об утверждении Правил, регламентирующих вопросы</w:t>
      </w:r>
    </w:p>
    <w:p w:rsidR="002E601A" w:rsidRPr="002E601A" w:rsidRDefault="002E601A" w:rsidP="002E601A">
      <w:pPr>
        <w:pStyle w:val="Standard"/>
        <w:autoSpaceDE w:val="0"/>
        <w:rPr>
          <w:rFonts w:ascii="Times New Roman" w:hAnsi="Times New Roman" w:cs="Times New Roman"/>
          <w:bCs/>
          <w:sz w:val="18"/>
          <w:szCs w:val="18"/>
        </w:rPr>
      </w:pPr>
      <w:r w:rsidRPr="002E601A">
        <w:rPr>
          <w:rFonts w:ascii="Times New Roman" w:hAnsi="Times New Roman" w:cs="Times New Roman"/>
          <w:bCs/>
          <w:sz w:val="18"/>
          <w:szCs w:val="18"/>
        </w:rPr>
        <w:t>обмена деловыми подарками и знаками делового гостеприимства</w:t>
      </w:r>
    </w:p>
    <w:p w:rsidR="002E601A" w:rsidRPr="002E601A" w:rsidRDefault="002E601A" w:rsidP="002E601A">
      <w:pPr>
        <w:pStyle w:val="Standard"/>
        <w:autoSpaceDE w:val="0"/>
        <w:rPr>
          <w:rFonts w:ascii="Times New Roman" w:hAnsi="Times New Roman" w:cs="Times New Roman"/>
          <w:b/>
          <w:bCs/>
          <w:sz w:val="18"/>
          <w:szCs w:val="18"/>
        </w:rPr>
      </w:pPr>
      <w:r w:rsidRPr="002E601A">
        <w:rPr>
          <w:rFonts w:ascii="Times New Roman" w:hAnsi="Times New Roman" w:cs="Times New Roman"/>
          <w:bCs/>
          <w:sz w:val="18"/>
          <w:szCs w:val="18"/>
        </w:rPr>
        <w:t>в Администрации Верхнеобливского сельского поселения</w:t>
      </w:r>
      <w:r w:rsidRPr="002E601A">
        <w:rPr>
          <w:rFonts w:ascii="Times New Roman" w:hAnsi="Times New Roman" w:cs="Times New Roman"/>
          <w:b/>
          <w:bCs/>
          <w:sz w:val="18"/>
          <w:szCs w:val="18"/>
        </w:rPr>
        <w:t>»</w:t>
      </w:r>
    </w:p>
    <w:p w:rsidR="002E601A" w:rsidRPr="002E601A" w:rsidRDefault="002E601A" w:rsidP="002E601A">
      <w:pPr>
        <w:pStyle w:val="af4"/>
        <w:shd w:val="clear" w:color="auto" w:fill="FFFFFF"/>
        <w:spacing w:before="75" w:beforeAutospacing="0" w:after="0" w:afterAutospacing="0"/>
        <w:jc w:val="center"/>
        <w:rPr>
          <w:b/>
          <w:bCs/>
          <w:color w:val="000000"/>
          <w:sz w:val="18"/>
          <w:szCs w:val="18"/>
          <w:shd w:val="clear" w:color="auto" w:fill="FFFFFF"/>
        </w:rPr>
      </w:pPr>
    </w:p>
    <w:p w:rsidR="002E601A" w:rsidRPr="002E601A" w:rsidRDefault="002E601A" w:rsidP="002E601A">
      <w:pPr>
        <w:pStyle w:val="af4"/>
        <w:shd w:val="clear" w:color="auto" w:fill="FFFFFF"/>
        <w:spacing w:before="75" w:beforeAutospacing="0" w:after="0" w:afterAutospacing="0"/>
        <w:jc w:val="both"/>
        <w:rPr>
          <w:bCs/>
          <w:color w:val="000000"/>
          <w:sz w:val="18"/>
          <w:szCs w:val="18"/>
          <w:shd w:val="clear" w:color="auto" w:fill="FFFFFF"/>
        </w:rPr>
      </w:pPr>
      <w:r w:rsidRPr="002E601A">
        <w:rPr>
          <w:bCs/>
          <w:color w:val="000000"/>
          <w:sz w:val="18"/>
          <w:szCs w:val="18"/>
          <w:shd w:val="clear" w:color="auto" w:fill="FFFFFF"/>
        </w:rPr>
        <w:t xml:space="preserve">       В соответствии с Федеральным законом от 25.12.2008 № 273-ФЗ «О противодействии коррупции», Администрация Верхнеобливского сельского поселения </w:t>
      </w:r>
    </w:p>
    <w:p w:rsidR="002E601A" w:rsidRPr="002E601A" w:rsidRDefault="002E601A" w:rsidP="002E601A">
      <w:pPr>
        <w:pStyle w:val="af4"/>
        <w:shd w:val="clear" w:color="auto" w:fill="FFFFFF"/>
        <w:spacing w:before="75" w:beforeAutospacing="0" w:after="0" w:afterAutospacing="0"/>
        <w:jc w:val="both"/>
        <w:rPr>
          <w:b/>
          <w:bCs/>
          <w:color w:val="000000"/>
          <w:sz w:val="18"/>
          <w:szCs w:val="18"/>
          <w:shd w:val="clear" w:color="auto" w:fill="FFFFFF"/>
        </w:rPr>
      </w:pPr>
      <w:r w:rsidRPr="002E601A">
        <w:rPr>
          <w:bCs/>
          <w:color w:val="000000"/>
          <w:sz w:val="18"/>
          <w:szCs w:val="18"/>
          <w:shd w:val="clear" w:color="auto" w:fill="FFFFFF"/>
        </w:rPr>
        <w:t xml:space="preserve">                                                               </w:t>
      </w:r>
      <w:r>
        <w:rPr>
          <w:bCs/>
          <w:color w:val="000000"/>
          <w:sz w:val="18"/>
          <w:szCs w:val="18"/>
          <w:shd w:val="clear" w:color="auto" w:fill="FFFFFF"/>
        </w:rPr>
        <w:t xml:space="preserve">                           </w:t>
      </w:r>
      <w:r w:rsidRPr="002E601A">
        <w:rPr>
          <w:bCs/>
          <w:color w:val="000000"/>
          <w:sz w:val="18"/>
          <w:szCs w:val="18"/>
          <w:shd w:val="clear" w:color="auto" w:fill="FFFFFF"/>
        </w:rPr>
        <w:t xml:space="preserve">    ПОСТАНОВЛЯЕТ:</w:t>
      </w:r>
    </w:p>
    <w:p w:rsidR="002E601A" w:rsidRPr="002E601A" w:rsidRDefault="002E601A" w:rsidP="002E601A">
      <w:pPr>
        <w:pStyle w:val="af4"/>
        <w:numPr>
          <w:ilvl w:val="0"/>
          <w:numId w:val="10"/>
        </w:numPr>
        <w:shd w:val="clear" w:color="auto" w:fill="FFFFFF"/>
        <w:spacing w:before="75" w:beforeAutospacing="0" w:after="0" w:afterAutospacing="0"/>
        <w:ind w:left="0" w:firstLine="567"/>
        <w:jc w:val="both"/>
        <w:rPr>
          <w:bCs/>
          <w:color w:val="000000"/>
          <w:sz w:val="18"/>
          <w:szCs w:val="18"/>
          <w:shd w:val="clear" w:color="auto" w:fill="FFFFFF"/>
        </w:rPr>
      </w:pPr>
      <w:r w:rsidRPr="002E601A">
        <w:rPr>
          <w:bCs/>
          <w:color w:val="000000"/>
          <w:sz w:val="18"/>
          <w:szCs w:val="18"/>
          <w:shd w:val="clear" w:color="auto" w:fill="FFFFFF"/>
        </w:rPr>
        <w:t>Утвердить Правила, регламентирующие вопросы обмена деловыми подарками и знаками делового гостеприимства в Администрации Верхнеобливского сельского поселения».</w:t>
      </w:r>
    </w:p>
    <w:p w:rsidR="002E601A" w:rsidRPr="002E601A" w:rsidRDefault="002E601A" w:rsidP="002E601A">
      <w:pPr>
        <w:pStyle w:val="af4"/>
        <w:numPr>
          <w:ilvl w:val="0"/>
          <w:numId w:val="10"/>
        </w:numPr>
        <w:shd w:val="clear" w:color="auto" w:fill="FFFFFF"/>
        <w:spacing w:before="75" w:beforeAutospacing="0" w:after="0" w:afterAutospacing="0"/>
        <w:ind w:left="0" w:firstLine="567"/>
        <w:jc w:val="both"/>
        <w:rPr>
          <w:bCs/>
          <w:color w:val="000000"/>
          <w:sz w:val="18"/>
          <w:szCs w:val="18"/>
          <w:shd w:val="clear" w:color="auto" w:fill="FFFFFF"/>
        </w:rPr>
      </w:pPr>
      <w:r w:rsidRPr="002E601A">
        <w:rPr>
          <w:bCs/>
          <w:color w:val="000000"/>
          <w:sz w:val="18"/>
          <w:szCs w:val="18"/>
          <w:shd w:val="clear" w:color="auto" w:fill="FFFFFF"/>
        </w:rPr>
        <w:t>Ведущему специалисту (по организационно-правовым и кадровым вопросам) Администрации Верхнеобливского сельского поселения обеспечить ознакомление муниципальных служащих Администрации Верхнеобливского сельского поселения с настоящим постановлением.</w:t>
      </w:r>
    </w:p>
    <w:p w:rsidR="002E601A" w:rsidRPr="002E601A" w:rsidRDefault="002E601A" w:rsidP="002E601A">
      <w:pPr>
        <w:pStyle w:val="af4"/>
        <w:shd w:val="clear" w:color="auto" w:fill="FFFFFF"/>
        <w:spacing w:before="75" w:beforeAutospacing="0" w:after="0" w:afterAutospacing="0"/>
        <w:ind w:left="360"/>
        <w:jc w:val="both"/>
        <w:rPr>
          <w:bCs/>
          <w:color w:val="000000"/>
          <w:sz w:val="18"/>
          <w:szCs w:val="18"/>
          <w:shd w:val="clear" w:color="auto" w:fill="FFFFFF"/>
        </w:rPr>
      </w:pPr>
    </w:p>
    <w:p w:rsidR="002E601A" w:rsidRPr="002E601A" w:rsidRDefault="002E601A" w:rsidP="002E601A">
      <w:pPr>
        <w:pStyle w:val="af4"/>
        <w:numPr>
          <w:ilvl w:val="0"/>
          <w:numId w:val="10"/>
        </w:numPr>
        <w:shd w:val="clear" w:color="auto" w:fill="FFFFFF"/>
        <w:spacing w:before="0" w:beforeAutospacing="0" w:after="0" w:afterAutospacing="0"/>
        <w:ind w:left="0" w:firstLine="567"/>
        <w:jc w:val="both"/>
        <w:rPr>
          <w:bCs/>
          <w:sz w:val="18"/>
          <w:szCs w:val="18"/>
          <w:shd w:val="clear" w:color="auto" w:fill="FFFFFF"/>
        </w:rPr>
      </w:pPr>
      <w:r w:rsidRPr="002E601A">
        <w:rPr>
          <w:bCs/>
          <w:sz w:val="18"/>
          <w:szCs w:val="18"/>
          <w:shd w:val="clear" w:color="auto" w:fill="FFFFFF"/>
        </w:rPr>
        <w:t>Постановление вступает в силу со дня его официального опубликования,</w:t>
      </w:r>
    </w:p>
    <w:p w:rsidR="002E601A" w:rsidRPr="002E601A" w:rsidRDefault="002E601A" w:rsidP="002E601A">
      <w:pPr>
        <w:pStyle w:val="af4"/>
        <w:shd w:val="clear" w:color="auto" w:fill="FFFFFF"/>
        <w:spacing w:before="0" w:beforeAutospacing="0" w:after="0" w:afterAutospacing="0"/>
        <w:ind w:left="360"/>
        <w:jc w:val="both"/>
        <w:rPr>
          <w:bCs/>
          <w:color w:val="000000"/>
          <w:sz w:val="18"/>
          <w:szCs w:val="18"/>
          <w:shd w:val="clear" w:color="auto" w:fill="FFFFFF"/>
        </w:rPr>
      </w:pPr>
      <w:r w:rsidRPr="002E601A">
        <w:rPr>
          <w:bCs/>
          <w:sz w:val="18"/>
          <w:szCs w:val="18"/>
          <w:shd w:val="clear" w:color="auto" w:fill="FFFFFF"/>
        </w:rPr>
        <w:t xml:space="preserve"> разместить на официальном сайте Администрации Верхнеобливского сельского поселения информационно-телекоммуникационной</w:t>
      </w:r>
      <w:r w:rsidRPr="002E601A">
        <w:rPr>
          <w:bCs/>
          <w:color w:val="000000"/>
          <w:sz w:val="18"/>
          <w:szCs w:val="18"/>
          <w:shd w:val="clear" w:color="auto" w:fill="FFFFFF"/>
        </w:rPr>
        <w:t xml:space="preserve"> сети «Интернет»</w:t>
      </w:r>
    </w:p>
    <w:p w:rsidR="002E601A" w:rsidRPr="002E601A" w:rsidRDefault="002E601A" w:rsidP="002E601A">
      <w:pPr>
        <w:pStyle w:val="af4"/>
        <w:shd w:val="clear" w:color="auto" w:fill="FFFFFF"/>
        <w:spacing w:before="0" w:beforeAutospacing="0" w:after="0" w:afterAutospacing="0"/>
        <w:ind w:left="360"/>
        <w:jc w:val="both"/>
        <w:rPr>
          <w:bCs/>
          <w:color w:val="000000"/>
          <w:sz w:val="18"/>
          <w:szCs w:val="18"/>
          <w:shd w:val="clear" w:color="auto" w:fill="FFFFFF"/>
        </w:rPr>
      </w:pPr>
    </w:p>
    <w:p w:rsidR="002E601A" w:rsidRPr="002E601A" w:rsidRDefault="002E601A" w:rsidP="002E601A">
      <w:pPr>
        <w:pStyle w:val="af4"/>
        <w:numPr>
          <w:ilvl w:val="0"/>
          <w:numId w:val="10"/>
        </w:numPr>
        <w:shd w:val="clear" w:color="auto" w:fill="FFFFFF"/>
        <w:spacing w:before="75" w:beforeAutospacing="0" w:after="0" w:afterAutospacing="0"/>
        <w:ind w:left="0" w:firstLine="567"/>
        <w:jc w:val="both"/>
        <w:rPr>
          <w:bCs/>
          <w:color w:val="000000"/>
          <w:sz w:val="18"/>
          <w:szCs w:val="18"/>
          <w:shd w:val="clear" w:color="auto" w:fill="FFFFFF"/>
        </w:rPr>
      </w:pPr>
      <w:r w:rsidRPr="002E601A">
        <w:rPr>
          <w:bCs/>
          <w:color w:val="000000"/>
          <w:sz w:val="18"/>
          <w:szCs w:val="18"/>
          <w:shd w:val="clear" w:color="auto" w:fill="FFFFFF"/>
        </w:rPr>
        <w:t>Контроль за выполнением настоящего постановления оставляю за собой.</w:t>
      </w:r>
    </w:p>
    <w:p w:rsidR="002E601A" w:rsidRPr="002E601A" w:rsidRDefault="002E601A" w:rsidP="002E601A">
      <w:pPr>
        <w:pStyle w:val="af4"/>
        <w:shd w:val="clear" w:color="auto" w:fill="FFFFFF"/>
        <w:spacing w:before="75" w:beforeAutospacing="0" w:after="0" w:afterAutospacing="0"/>
        <w:ind w:left="720"/>
        <w:jc w:val="both"/>
        <w:rPr>
          <w:bCs/>
          <w:color w:val="000000"/>
          <w:sz w:val="18"/>
          <w:szCs w:val="18"/>
          <w:shd w:val="clear" w:color="auto" w:fill="FFFFFF"/>
        </w:rPr>
      </w:pPr>
    </w:p>
    <w:p w:rsidR="002E601A" w:rsidRP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r w:rsidRPr="002E601A">
        <w:rPr>
          <w:bCs/>
          <w:color w:val="000000"/>
          <w:sz w:val="18"/>
          <w:szCs w:val="18"/>
          <w:shd w:val="clear" w:color="auto" w:fill="FFFFFF"/>
        </w:rPr>
        <w:t xml:space="preserve">Глава Администрации Верхнеобливского </w:t>
      </w:r>
    </w:p>
    <w:p w:rsidR="002E601A" w:rsidRP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r w:rsidRPr="002E601A">
        <w:rPr>
          <w:bCs/>
          <w:color w:val="000000"/>
          <w:sz w:val="18"/>
          <w:szCs w:val="18"/>
          <w:shd w:val="clear" w:color="auto" w:fill="FFFFFF"/>
        </w:rPr>
        <w:t xml:space="preserve">сельского поселения                                                              </w:t>
      </w:r>
      <w:r>
        <w:rPr>
          <w:bCs/>
          <w:color w:val="000000"/>
          <w:sz w:val="18"/>
          <w:szCs w:val="18"/>
          <w:shd w:val="clear" w:color="auto" w:fill="FFFFFF"/>
        </w:rPr>
        <w:t xml:space="preserve">                                            </w:t>
      </w:r>
      <w:r w:rsidRPr="002E601A">
        <w:rPr>
          <w:bCs/>
          <w:color w:val="000000"/>
          <w:sz w:val="18"/>
          <w:szCs w:val="18"/>
          <w:shd w:val="clear" w:color="auto" w:fill="FFFFFF"/>
        </w:rPr>
        <w:t xml:space="preserve">             Е.В.Месенжинова</w:t>
      </w:r>
    </w:p>
    <w:p w:rsidR="002E601A" w:rsidRP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P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P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P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P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P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P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P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P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P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P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Pr="002E601A" w:rsidRDefault="002E601A" w:rsidP="002E601A">
      <w:pPr>
        <w:pStyle w:val="af4"/>
        <w:shd w:val="clear" w:color="auto" w:fill="FFFFFF"/>
        <w:spacing w:before="0" w:beforeAutospacing="0" w:after="0" w:afterAutospacing="0"/>
        <w:jc w:val="both"/>
        <w:rPr>
          <w:bCs/>
          <w:color w:val="000000"/>
          <w:sz w:val="18"/>
          <w:szCs w:val="18"/>
          <w:shd w:val="clear" w:color="auto" w:fill="FFFFFF"/>
        </w:rPr>
      </w:pPr>
    </w:p>
    <w:p w:rsidR="002E601A" w:rsidRPr="002E601A" w:rsidRDefault="002E601A" w:rsidP="002E601A">
      <w:pPr>
        <w:pStyle w:val="af4"/>
        <w:shd w:val="clear" w:color="auto" w:fill="FFFFFF"/>
        <w:spacing w:before="0" w:beforeAutospacing="0" w:after="0" w:afterAutospacing="0" w:line="283" w:lineRule="atLeast"/>
        <w:jc w:val="right"/>
        <w:rPr>
          <w:bCs/>
          <w:color w:val="000000"/>
          <w:sz w:val="18"/>
          <w:szCs w:val="18"/>
          <w:shd w:val="clear" w:color="auto" w:fill="FFFFFF"/>
        </w:rPr>
      </w:pPr>
      <w:r w:rsidRPr="002E601A">
        <w:rPr>
          <w:bCs/>
          <w:color w:val="000000"/>
          <w:sz w:val="18"/>
          <w:szCs w:val="18"/>
          <w:shd w:val="clear" w:color="auto" w:fill="FFFFFF"/>
        </w:rPr>
        <w:t xml:space="preserve">                  Приложение </w:t>
      </w:r>
    </w:p>
    <w:p w:rsidR="002E601A" w:rsidRPr="002E601A" w:rsidRDefault="002E601A" w:rsidP="002E601A">
      <w:pPr>
        <w:pStyle w:val="af4"/>
        <w:shd w:val="clear" w:color="auto" w:fill="FFFFFF"/>
        <w:spacing w:before="0" w:beforeAutospacing="0" w:after="0" w:afterAutospacing="0" w:line="283" w:lineRule="atLeast"/>
        <w:jc w:val="right"/>
        <w:rPr>
          <w:bCs/>
          <w:color w:val="000000"/>
          <w:sz w:val="18"/>
          <w:szCs w:val="18"/>
          <w:shd w:val="clear" w:color="auto" w:fill="FFFFFF"/>
        </w:rPr>
      </w:pPr>
      <w:r w:rsidRPr="002E601A">
        <w:rPr>
          <w:bCs/>
          <w:color w:val="000000"/>
          <w:sz w:val="18"/>
          <w:szCs w:val="18"/>
          <w:shd w:val="clear" w:color="auto" w:fill="FFFFFF"/>
        </w:rPr>
        <w:lastRenderedPageBreak/>
        <w:t xml:space="preserve"> к постановлению в Администрации           </w:t>
      </w:r>
    </w:p>
    <w:p w:rsidR="002E601A" w:rsidRPr="002E601A" w:rsidRDefault="002E601A" w:rsidP="002E601A">
      <w:pPr>
        <w:pStyle w:val="af4"/>
        <w:shd w:val="clear" w:color="auto" w:fill="FFFFFF"/>
        <w:spacing w:before="0" w:beforeAutospacing="0" w:after="0" w:afterAutospacing="0" w:line="283" w:lineRule="atLeast"/>
        <w:jc w:val="right"/>
        <w:rPr>
          <w:bCs/>
          <w:color w:val="000000"/>
          <w:sz w:val="18"/>
          <w:szCs w:val="18"/>
          <w:shd w:val="clear" w:color="auto" w:fill="FFFFFF"/>
        </w:rPr>
      </w:pPr>
      <w:r w:rsidRPr="002E601A">
        <w:rPr>
          <w:bCs/>
          <w:color w:val="000000"/>
          <w:sz w:val="18"/>
          <w:szCs w:val="18"/>
          <w:shd w:val="clear" w:color="auto" w:fill="FFFFFF"/>
        </w:rPr>
        <w:t>Верхнеобливского сельского поселения</w:t>
      </w:r>
    </w:p>
    <w:p w:rsidR="002E601A" w:rsidRPr="002E601A" w:rsidRDefault="002E601A" w:rsidP="002E601A">
      <w:pPr>
        <w:pStyle w:val="af4"/>
        <w:shd w:val="clear" w:color="auto" w:fill="FFFFFF"/>
        <w:spacing w:before="0" w:beforeAutospacing="0" w:after="0" w:afterAutospacing="0" w:line="283" w:lineRule="atLeast"/>
        <w:jc w:val="right"/>
        <w:rPr>
          <w:bCs/>
          <w:sz w:val="18"/>
          <w:szCs w:val="18"/>
          <w:shd w:val="clear" w:color="auto" w:fill="FFFFFF"/>
        </w:rPr>
      </w:pPr>
      <w:r w:rsidRPr="002E601A">
        <w:rPr>
          <w:bCs/>
          <w:sz w:val="18"/>
          <w:szCs w:val="18"/>
          <w:shd w:val="clear" w:color="auto" w:fill="FFFFFF"/>
        </w:rPr>
        <w:t xml:space="preserve">от 12.05.2023 № 57 </w:t>
      </w:r>
    </w:p>
    <w:p w:rsidR="002E601A" w:rsidRPr="002E601A" w:rsidRDefault="002E601A" w:rsidP="002E601A">
      <w:pPr>
        <w:pStyle w:val="af4"/>
        <w:shd w:val="clear" w:color="auto" w:fill="FFFFFF"/>
        <w:spacing w:before="75" w:beforeAutospacing="0" w:after="0" w:afterAutospacing="0" w:line="283" w:lineRule="atLeast"/>
        <w:jc w:val="right"/>
        <w:rPr>
          <w:bCs/>
          <w:color w:val="000000"/>
          <w:sz w:val="18"/>
          <w:szCs w:val="18"/>
          <w:shd w:val="clear" w:color="auto" w:fill="FFFFFF"/>
        </w:rPr>
      </w:pPr>
    </w:p>
    <w:p w:rsidR="002E601A" w:rsidRPr="002E601A" w:rsidRDefault="002E601A" w:rsidP="002E601A">
      <w:pPr>
        <w:pStyle w:val="af4"/>
        <w:shd w:val="clear" w:color="auto" w:fill="FFFFFF"/>
        <w:spacing w:before="75" w:beforeAutospacing="0" w:after="0" w:afterAutospacing="0" w:line="283" w:lineRule="atLeast"/>
        <w:jc w:val="center"/>
        <w:rPr>
          <w:bCs/>
          <w:color w:val="000000"/>
          <w:sz w:val="18"/>
          <w:szCs w:val="18"/>
          <w:shd w:val="clear" w:color="auto" w:fill="FFFFFF"/>
        </w:rPr>
      </w:pPr>
      <w:r w:rsidRPr="002E601A">
        <w:rPr>
          <w:bCs/>
          <w:color w:val="000000"/>
          <w:sz w:val="18"/>
          <w:szCs w:val="18"/>
          <w:shd w:val="clear" w:color="auto" w:fill="FFFFFF"/>
        </w:rPr>
        <w:t>ПРАВИЛА,</w:t>
      </w:r>
    </w:p>
    <w:p w:rsidR="002E601A" w:rsidRPr="002E601A" w:rsidRDefault="002E601A" w:rsidP="002E601A">
      <w:pPr>
        <w:pStyle w:val="af4"/>
        <w:shd w:val="clear" w:color="auto" w:fill="FFFFFF"/>
        <w:spacing w:before="75" w:beforeAutospacing="0" w:after="0" w:afterAutospacing="0" w:line="283" w:lineRule="atLeast"/>
        <w:jc w:val="center"/>
        <w:rPr>
          <w:bCs/>
          <w:color w:val="000000"/>
          <w:sz w:val="18"/>
          <w:szCs w:val="18"/>
          <w:shd w:val="clear" w:color="auto" w:fill="FFFFFF"/>
        </w:rPr>
      </w:pPr>
      <w:r w:rsidRPr="002E601A">
        <w:rPr>
          <w:bCs/>
          <w:color w:val="000000"/>
          <w:sz w:val="18"/>
          <w:szCs w:val="18"/>
          <w:shd w:val="clear" w:color="auto" w:fill="FFFFFF"/>
        </w:rPr>
        <w:t>РЕГЛАМЕНТИРУЮЩИЕ ВОПРОСЫ ОБМЕНА ДЕЛОВЫМИ ПОДАРКАМИ И ЗНАКАМИ ДЕЛОВОГО ГОСТЕПРИИМСТВА В АДМИНИСТРАЦИИ ВЕРХНЕОБЛИВСКОГО СЕЛЬСКОГО ПОСЕЛЕНИЯ</w:t>
      </w:r>
    </w:p>
    <w:p w:rsidR="002E601A" w:rsidRPr="002E601A" w:rsidRDefault="002E601A" w:rsidP="002E601A">
      <w:pPr>
        <w:pStyle w:val="af4"/>
        <w:shd w:val="clear" w:color="auto" w:fill="FFFFFF"/>
        <w:spacing w:before="75" w:beforeAutospacing="0" w:after="0" w:afterAutospacing="0" w:line="283" w:lineRule="atLeast"/>
        <w:jc w:val="center"/>
        <w:rPr>
          <w:b/>
          <w:bCs/>
          <w:color w:val="000000"/>
          <w:sz w:val="18"/>
          <w:szCs w:val="18"/>
          <w:shd w:val="clear" w:color="auto" w:fill="FFFFFF"/>
        </w:rPr>
      </w:pPr>
    </w:p>
    <w:p w:rsidR="002E601A" w:rsidRPr="002E601A" w:rsidRDefault="002E601A" w:rsidP="002E601A">
      <w:pPr>
        <w:pStyle w:val="af4"/>
        <w:shd w:val="clear" w:color="auto" w:fill="FFFFFF"/>
        <w:spacing w:before="75" w:beforeAutospacing="0" w:after="0" w:afterAutospacing="0" w:line="283" w:lineRule="atLeast"/>
        <w:jc w:val="center"/>
        <w:rPr>
          <w:sz w:val="18"/>
          <w:szCs w:val="18"/>
        </w:rPr>
      </w:pPr>
      <w:r w:rsidRPr="002E601A">
        <w:rPr>
          <w:sz w:val="18"/>
          <w:szCs w:val="18"/>
        </w:rPr>
        <w:t>1. Общие положения</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1.1. Правила обмена деловыми подарками и знаками делового гостеприимства в Администрации Верхнеобливского сельского поселения (далее - Правила) разработаны в соответствии с Федеральным законом от 25.12.2008 г.№ 273-ФЗ «О противодействии коррупции», иными нормативными правовыми актами Российской Федерации основаны на общепризнанных нравственных принципах и нормах российского общества и государства. </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1.2. Правила определяют единые для всех специалистов Администрации Верхнеобливского сельского поселения требования к дарению и принятию деловых подарков.</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1.3. Администрация Верхнеобливского сельского поселения поддерживает корпоративную культуру, в которой деловые подарки, знаки делового гостеприимства и представительские мероприятия рассматриваются специалистами Администрации Верхнеобливского  сельского поселения только как инструмент для установления и поддержания деловых отношений и как проявление общепринятой вежливости в ходе деятельности Администрации Верхнеобливского сельского поселения. </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1.4. Администрация Верхнеобливского сельского поселения исходит из того, что долговременные деловые отношения, основываются на доверии, взаимном уважении, успехе Администрации Верхнеобливского сельского поселения. Отношения, при которых нарушается закон и принципы деловой этики, вредят репутации Администрации Верхнеобливского сельского поселения и честному имени ее работников и не могут обеспечить устойчивое долговременное развитие Администрации Верхнеобливского сельского поселения. Такого рода отношения не могут быть приемлемы в практике работы Администрации Верхнеобливского сельского поселения.</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1.5. Действие Правил распространяется на всех специалистов Администрации Верхнеобливского сельского поселения, вне зависимости от уровня занимаемой должности. Под термином «специалист» в настоящих Правилах понимаются штатные специалисты с полной или частичной занятостью, вступившие в трудовые отношения с Администрацией Верхнеобливского сельского поселения, независимо от их должности. </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1.6. Специалистам, представляющим интересы Администрации Верхнеобливского сельского поселения или действующим от его имени, важно понимать границы допустимого поведения при обмене дедовыми подарками и оказании делового гостеприимства. </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1.7. При употреблении в настоящих Правилах терминов, описывающих гостеприимство, «представительские мероприятия», «деловое гостеприимство», «корпоративное гостеприимство» - все положения данных Правил применимы к ним одинаковым образом.</w:t>
      </w:r>
    </w:p>
    <w:p w:rsidR="002E601A" w:rsidRPr="002E601A" w:rsidRDefault="002E601A" w:rsidP="002E601A">
      <w:pPr>
        <w:pStyle w:val="af4"/>
        <w:shd w:val="clear" w:color="auto" w:fill="FFFFFF"/>
        <w:spacing w:before="75" w:beforeAutospacing="0" w:after="0" w:afterAutospacing="0" w:line="283" w:lineRule="atLeast"/>
        <w:jc w:val="center"/>
        <w:rPr>
          <w:sz w:val="18"/>
          <w:szCs w:val="18"/>
        </w:rPr>
      </w:pPr>
      <w:r w:rsidRPr="002E601A">
        <w:rPr>
          <w:sz w:val="18"/>
          <w:szCs w:val="18"/>
        </w:rPr>
        <w:t>2. Цели и намерения</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2.1.Данные Правила преследует следующие цели: обеспечение единообразного понимания роли и места деловых подарков, делового гостеприимства, представительских мероприятий в деловой практике Администрации Верхнеобливского сельского поселения; осуществление хозяйственной и приносящей доход деятельности Администрации Верхнеобливского сельского поселения исключительно на основе надлежащих норм и правил делового поведения, базирующихся на принципах защиты конкуренции, качества работ, услуг, недопущения конфликта интересов; определение единых для всех специалистов Администрации Верхнеобливского поселения требований к дарению и принятию деловых подарков, к организации и участию в представительских мероприятиях; минимизирование рисков, связанных с возможным злоупотреблением в области подарков, представительских мероприятий.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 Администрации Верхнеобливского сельского поселения. </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3. Правила обмена деловыми подарками и знаками делового гостеприимства </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3.1.  Специалисты Администрации Верхнеобливского сельского поселения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Российской Федерации, автономного округа, настоящим Правилам, локальным нормативным актам Администрации Верхнеобливского сельского поселения.</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lastRenderedPageBreak/>
        <w:t xml:space="preserve"> 3.2. Подарки и услуги, принимаемые и предоставляемые Администрацией Верхнеобливского сельского поселения, передаются и принимаются только от имени Администрации Верхнеобливского сельского поселения в целом, а не как подарок или передача от отдельного специалиста Администрации Верхнеобливского сельского поселения.</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3.3. При взаимодействии с лицами, занимающими должности муниципальной службы, следует руководствоваться нормами, регулирующими этические нормы и правила служебного поведения муниципальных служащих.</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3.4. Деловые подарки, подлежащие дарению, и знаки делового гостеприимства, которые специалисты Администрации Верхнеобливского сельского поселения от имени Администрации Верхнеобливского сельского поселения могут передавать другим лицам и организациям, или принимать от имени Администрации Верхнеобливского сельского поселения и других лиц и организаций в связи со своей трудовой деятельностью, а также представительские расходы, в том числе, на деловое гостеприимство и продвижение Администрации Верхнеобливского сельского поселения, которые специалисты Администрации Верхнеобливского сельского от имени Администрации Верхнеобливского сельского поселения могут нести, должны одновременно соответствовать следующим критериям: быть прямо связаны с уставными целями деятельности Администрации Верхнеобливского сельского поселения, например, с презентацией или завершением проектов, успешным исполнением контрактов либо с общенациональными праздниками (новый год, 8 марта, 23 февраля, день рождения предприятия, день рождения контактного лица со стороны клиента); быть разумно обоснованными, соразмерными и не являться предметами роскоши; стоимость подарка не может превышать 3000,00 рублей; расходы должны быть согласованы с Главой Администрации Верхнеобливского сельского поселения; 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 не создавать для получателя обязательства, связанные с его должностным положением или исполнением им служебных (должностных) обязанностей; не создавать репутационного риска для Администрации Верхнеобливского сельского поселения, работников и иных лиц в случае раскрытия информации о совершённых подарках и понесенных представительских расходах; не противоречить принципам и требованиям антикоррупционного законодательства Российской Федерации, настоящих Правил, антикоррупционной политики Администрации Верхнеобливского сельского поселения, кодекса профессиональной этики и другим локальным актам Администрации Верхнеобливского сельского поселения и общепринятым нормам морали и нравственности.</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3.5.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3.6. Для установления и поддержания деловых отношений и как проявление общепринятой вежливости специалисты Администрации Верхнеобливского сельского  поселения могут презентовать третьим лицам и получать от них представительские подарки. Под представительскими подарками понимаются сувенирная продукция (в том числе е логотипом Администрации Верхнеобливского сельского поселения), цветы, кондитерские изделия и аналогичная продукция.</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3.7. При получении делового подарка или знаков делового гостеприимства специалист Администрации Верхнеобливскогосельского городского поселения обязан принять меры по недопущению возможности возникновения конфликта интересов в соответствии с Положением о конфликте интересов, утвержденным локальным нормативным актом Администрации Верхнеобливского сельского поселения. </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3.8. Права и обязанности специалистов Администрации Верхнеобливского сельского поселения при обмене деловыми подарками и знаками делового гостеприимства.</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3.8.1. Работники, представляя интересы Администрации Верхнеобливского сельского поселения или действуя от его имени, должны понимать границы допустимого поведения при обмене деловыми подарками и оказании делового гостеприимства.</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3.8.2. Работники Администрации Верхнеобливского сельского поселения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3.8.3. Стоимость и периодичность дарения и получения деловых подарков и/или участия в представительских мероприятиях одного и того же третьего лица должны определяться деловой необходимостью и быть разумными. Принимаемые деловые подарки и деловое гостеприимство не должны приводить к возникновению каких - либо встречных обязательств со стороны получателя и/или оказывать влияние на объективность его деловых суждений и решений. </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3.8.4. При любых сомнениях в правомерности или этичности своих действий специалисты Администрации Верхнеобливского сельского поселения обязаны поставить в известность главу Администрации Верхнеобливского сельского поселения и проконсультироваться с ними, прежде чем дарить или получать подарки или участвовать в тех или иных представительских мероприятиях. </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lastRenderedPageBreak/>
        <w:t>3.8.5. Специалисты Администрации Верхнеобливского сельского поселения не вправе использовать служебное положение в личных целях, включая использование имущества Администрации Верхнеобливского сельского поселения, в том числе:</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 для получения подарков, вознаграждения и иных выгод для себя лично и других лиц в обмен на оказание Администрацией Верхнеобливского сельского поселения каких-либо услуг, осуществления либо неосуществления определенных действий, передачи информации, составляющей коммерческую тайну;</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 для получения подарков, вознаграждения и иных выгод для себя лично и других лиц в процессе ведения дел Администрации Верхнеобливского сельского поселения, в т. ч. как до, так и после проведения переговоров о заключении гражданско-правовых договоров и иных сделок. </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3.8.6. Специалистам Администрации Верхнеобливского сельского поселения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3.8.7. Не допускается передавать и принимать подарки от Администрации Верхнеобливского сельского, его специалистов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3.8.8. Специалисты Администрации Верхнеобливского сельского поселения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Администрацией Верхнеобливского сельского поселения решения и т.д.</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3.8.9. Администрация Верхнеобливского сельского поселения не приемлет коррупции. Подарки не должны быть использованы для дачи/получения взяток или коррупции во всех ее проявлениях. </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3.8.10. В качестве подарков специалисты Администрации Верхнеобливского сельского поселения должны стремиться использовать в максимально допустимом количестве случаев сувениры, предметы и изделия, имеющие символику Администрации Верхнеобливского сельского поселения.</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3.8.11. Подарки и услуги не должны ставить под сомнение имидж или деловую репутацию Администрации Верхнеобливского сельского поселения или ее работника. Специалист Администрации Верхнеобливского сельского поселения, получивший деловой подарок, обязан сообщить об этом главе Администрации Верхнеобливского сельского поселения. </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3.8.12. Специалист  Администрации Верхнеобливского сельского поселения не вправе предлагать третьим лицам или принимать от таковых подарки, выплаты, компенсации и тому подобное, несовместимые с принятой практикой деловых отношений, не отвечающие требованиям хорошего тона, стоимостью выше 3000 (Трех тысяч) рублей или не соответствующие закону. Если специалисту Администрации Верхнеобливского сельского поселения предлагаются подобные подарки или деньги, он обязан немедленно сообщить об этом главе Администрации Верхнеобливского сельского поселения. </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3.8.13. Специалист Администрации Верхнеобливского сельского поселения, которому при выполнении должностных обязанностей предлагаются подарки или иное вознаграждение как в прямом, так и в косвенном виде, которые способны повлиять на подготавливаемые и/или принимаемые им решения или оказать влияние на его действия (бездействие), должен: отказаться от них и немедленно уведомить главу Администрации Верхнеобливского сельского поселения о факте предложения подарка (вознаграждения); по возможности исключить дальнейшие контакты с лицом, предложившим подарок или вознаграждение, если только это не связано со служебной необходимостью; 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главе Администрации Верхнеобливского сельского поселения и продолжить работу в установленном Администрацией Верхнеобливского сельского поселения порядке над вопросом, с которым был связан подарок или вознаграждение.</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 3.9.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специалист Администрации Верхнеобливского сельского поселения обязан в письменной форме уведомить об этом должностное лицо Администрации Верхнеобливского сельского поселения, ответственное за противодействие коррупции, в соответствии с процедурой раскрытия конфликта интересов, утвержденной локальным нормативным актом организации. </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3.10. Специалистам Администрации Верхнеобливского сельского поселения запрещается: принимать предложения от организаций или третьих лиц о вручении деловых подарков и об оказании знаков делового гостеприимства, деловые подарки и 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 принимать деловые подарки и т.д. в ходе проведения торгов и во время прямых переговоров при заключении договоров (контрактов); 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 принимать подарки в форме наличных, безналичных денежных средств, ценных бумаг, драгоценных металлов.</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lastRenderedPageBreak/>
        <w:t xml:space="preserve"> 3.11. В случае осуществления спонсорских, благотворительных программ и мероприятий Администрация Верхнеобливского сельского поселения должна предварительно удостовериться, что предоставляемая Администрацией Верхнеобливского сельского поселения помощь не будет использована в коррупционных целях или иным незаконным путём. </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3.12. Администрация Верхнеобливского сельского поселения может принять решение об участии в благотворительных мероприятиях, направленных на создание имиджа Администрации Верхнеобливского сельского поселения. При этом бюджет и план участия в мероприятиях согласуются с главой Администрации Верхнеобливского сельского поселения</w:t>
      </w:r>
    </w:p>
    <w:p w:rsidR="002E601A" w:rsidRPr="002E601A" w:rsidRDefault="002E601A" w:rsidP="002E601A">
      <w:pPr>
        <w:pStyle w:val="af4"/>
        <w:shd w:val="clear" w:color="auto" w:fill="FFFFFF"/>
        <w:spacing w:before="75" w:beforeAutospacing="0" w:after="0" w:afterAutospacing="0" w:line="283" w:lineRule="atLeast"/>
        <w:jc w:val="both"/>
        <w:rPr>
          <w:sz w:val="18"/>
          <w:szCs w:val="18"/>
        </w:rPr>
      </w:pPr>
      <w:r w:rsidRPr="002E601A">
        <w:rPr>
          <w:sz w:val="18"/>
          <w:szCs w:val="18"/>
        </w:rPr>
        <w:t xml:space="preserve">3.13. Неисполнение настоящих Правил может стать основанием для применения к специалисту мер дисциплинарного, административного, уголовного и гражданско-правового характера в соответствии с действующим законодательством. </w:t>
      </w:r>
    </w:p>
    <w:p w:rsidR="002E601A" w:rsidRPr="002E601A" w:rsidRDefault="002E601A" w:rsidP="002E601A">
      <w:pPr>
        <w:pStyle w:val="af4"/>
        <w:shd w:val="clear" w:color="auto" w:fill="FFFFFF"/>
        <w:spacing w:before="75" w:beforeAutospacing="0" w:after="0" w:afterAutospacing="0" w:line="283" w:lineRule="atLeast"/>
        <w:jc w:val="center"/>
        <w:rPr>
          <w:sz w:val="18"/>
          <w:szCs w:val="18"/>
        </w:rPr>
      </w:pPr>
      <w:r w:rsidRPr="002E601A">
        <w:rPr>
          <w:sz w:val="18"/>
          <w:szCs w:val="18"/>
        </w:rPr>
        <w:t>4. Область применения.</w:t>
      </w:r>
    </w:p>
    <w:p w:rsidR="002E601A" w:rsidRPr="002E601A" w:rsidRDefault="002E601A" w:rsidP="002E601A">
      <w:pPr>
        <w:pStyle w:val="af4"/>
        <w:shd w:val="clear" w:color="auto" w:fill="FFFFFF"/>
        <w:spacing w:before="75" w:beforeAutospacing="0" w:after="0" w:afterAutospacing="0" w:line="283" w:lineRule="atLeast"/>
        <w:jc w:val="both"/>
        <w:rPr>
          <w:color w:val="6B6B6B"/>
          <w:sz w:val="18"/>
          <w:szCs w:val="18"/>
        </w:rPr>
      </w:pPr>
      <w:r w:rsidRPr="002E601A">
        <w:rPr>
          <w:sz w:val="18"/>
          <w:szCs w:val="18"/>
        </w:rPr>
        <w:t xml:space="preserve"> Настоящий Порядок является обязательным для всех и каждого специалиста Администрации Верхнеобливского сельского поселения в период работы в Администрации Верхнеобливского сельского поселения. Настоящий Порядок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rsidR="002E601A" w:rsidRPr="002E601A" w:rsidRDefault="002E601A" w:rsidP="002E601A">
      <w:pPr>
        <w:pStyle w:val="2"/>
        <w:jc w:val="center"/>
        <w:rPr>
          <w:rFonts w:ascii="Times New Roman" w:hAnsi="Times New Roman" w:cs="Times New Roman"/>
          <w:sz w:val="18"/>
          <w:szCs w:val="18"/>
          <w:highlight w:val="yellow"/>
        </w:rPr>
      </w:pPr>
    </w:p>
    <w:p w:rsidR="002E601A" w:rsidRPr="002E601A" w:rsidRDefault="002E601A" w:rsidP="002E601A">
      <w:pPr>
        <w:rPr>
          <w:sz w:val="18"/>
          <w:szCs w:val="18"/>
          <w:highlight w:val="yellow"/>
        </w:rPr>
      </w:pPr>
    </w:p>
    <w:p w:rsidR="002E601A" w:rsidRPr="002E601A" w:rsidRDefault="002E601A" w:rsidP="002E601A">
      <w:pPr>
        <w:rPr>
          <w:sz w:val="18"/>
          <w:szCs w:val="18"/>
          <w:highlight w:val="yellow"/>
        </w:rPr>
      </w:pPr>
    </w:p>
    <w:p w:rsidR="002E601A" w:rsidRPr="002E601A" w:rsidRDefault="002E601A" w:rsidP="002E601A">
      <w:pPr>
        <w:rPr>
          <w:sz w:val="18"/>
          <w:szCs w:val="18"/>
          <w:highlight w:val="yellow"/>
        </w:rPr>
      </w:pPr>
    </w:p>
    <w:p w:rsidR="002E601A" w:rsidRPr="002E601A" w:rsidRDefault="002E601A" w:rsidP="002E601A">
      <w:pPr>
        <w:rPr>
          <w:sz w:val="18"/>
          <w:szCs w:val="18"/>
          <w:highlight w:val="yellow"/>
        </w:rPr>
      </w:pPr>
    </w:p>
    <w:p w:rsidR="002E601A" w:rsidRPr="002E601A" w:rsidRDefault="002E601A" w:rsidP="002E601A">
      <w:pPr>
        <w:spacing w:line="20" w:lineRule="atLeast"/>
        <w:rPr>
          <w:sz w:val="18"/>
          <w:szCs w:val="18"/>
        </w:rPr>
      </w:pPr>
    </w:p>
    <w:p w:rsidR="002E601A" w:rsidRPr="002E601A" w:rsidRDefault="002E601A" w:rsidP="002E601A">
      <w:pPr>
        <w:spacing w:line="20" w:lineRule="atLeast"/>
        <w:rPr>
          <w:sz w:val="18"/>
          <w:szCs w:val="18"/>
        </w:rPr>
      </w:pPr>
      <w:r w:rsidRPr="002E601A">
        <w:rPr>
          <w:sz w:val="18"/>
          <w:szCs w:val="18"/>
        </w:rPr>
        <w:t xml:space="preserve">                                           </w:t>
      </w:r>
      <w:r>
        <w:rPr>
          <w:sz w:val="18"/>
          <w:szCs w:val="18"/>
        </w:rPr>
        <w:t xml:space="preserve">                                          </w:t>
      </w:r>
      <w:r w:rsidRPr="002E601A">
        <w:rPr>
          <w:sz w:val="18"/>
          <w:szCs w:val="18"/>
        </w:rPr>
        <w:t xml:space="preserve">        </w:t>
      </w:r>
      <w:r w:rsidRPr="002E601A">
        <w:rPr>
          <w:b/>
          <w:sz w:val="18"/>
          <w:szCs w:val="18"/>
        </w:rPr>
        <w:t>ЛИСТ ОЗНАКОМЛЕНИЯ</w:t>
      </w:r>
    </w:p>
    <w:p w:rsidR="002E601A" w:rsidRPr="002E601A" w:rsidRDefault="002E601A" w:rsidP="002E601A">
      <w:pPr>
        <w:jc w:val="center"/>
        <w:rPr>
          <w:sz w:val="18"/>
          <w:szCs w:val="18"/>
        </w:rPr>
      </w:pPr>
      <w:r w:rsidRPr="002E601A">
        <w:rPr>
          <w:b/>
          <w:sz w:val="18"/>
          <w:szCs w:val="18"/>
        </w:rPr>
        <w:t xml:space="preserve">муниципального служащего  </w:t>
      </w:r>
    </w:p>
    <w:tbl>
      <w:tblPr>
        <w:tblW w:w="9498" w:type="dxa"/>
        <w:tblCellSpacing w:w="5" w:type="nil"/>
        <w:tblInd w:w="-244" w:type="dxa"/>
        <w:tblLayout w:type="fixed"/>
        <w:tblCellMar>
          <w:top w:w="75" w:type="dxa"/>
          <w:left w:w="40" w:type="dxa"/>
          <w:bottom w:w="75" w:type="dxa"/>
          <w:right w:w="40" w:type="dxa"/>
        </w:tblCellMar>
        <w:tblLook w:val="0000"/>
      </w:tblPr>
      <w:tblGrid>
        <w:gridCol w:w="568"/>
        <w:gridCol w:w="3544"/>
        <w:gridCol w:w="2409"/>
        <w:gridCol w:w="1701"/>
        <w:gridCol w:w="1276"/>
      </w:tblGrid>
      <w:tr w:rsidR="002E601A" w:rsidRPr="002E601A" w:rsidTr="008367C0">
        <w:trPr>
          <w:trHeight w:val="1000"/>
          <w:tblCellSpacing w:w="5" w:type="nil"/>
        </w:trPr>
        <w:tc>
          <w:tcPr>
            <w:tcW w:w="568" w:type="dxa"/>
            <w:tcBorders>
              <w:top w:val="single" w:sz="8" w:space="0" w:color="auto"/>
              <w:left w:val="single" w:sz="8" w:space="0" w:color="auto"/>
              <w:bottom w:val="single" w:sz="8" w:space="0" w:color="auto"/>
              <w:right w:val="single" w:sz="8" w:space="0" w:color="auto"/>
            </w:tcBorders>
          </w:tcPr>
          <w:p w:rsidR="002E601A" w:rsidRPr="002E601A" w:rsidRDefault="002E601A" w:rsidP="008367C0">
            <w:pPr>
              <w:jc w:val="center"/>
              <w:rPr>
                <w:sz w:val="18"/>
                <w:szCs w:val="18"/>
              </w:rPr>
            </w:pPr>
            <w:r w:rsidRPr="002E601A">
              <w:rPr>
                <w:sz w:val="18"/>
                <w:szCs w:val="18"/>
              </w:rPr>
              <w:t>№</w:t>
            </w:r>
          </w:p>
          <w:p w:rsidR="002E601A" w:rsidRPr="002E601A" w:rsidRDefault="002E601A" w:rsidP="008367C0">
            <w:pPr>
              <w:jc w:val="center"/>
              <w:rPr>
                <w:sz w:val="18"/>
                <w:szCs w:val="18"/>
              </w:rPr>
            </w:pPr>
            <w:r w:rsidRPr="002E601A">
              <w:rPr>
                <w:sz w:val="18"/>
                <w:szCs w:val="18"/>
              </w:rPr>
              <w:t>п/п</w:t>
            </w:r>
          </w:p>
        </w:tc>
        <w:tc>
          <w:tcPr>
            <w:tcW w:w="3544" w:type="dxa"/>
            <w:tcBorders>
              <w:top w:val="single" w:sz="8" w:space="0" w:color="auto"/>
              <w:left w:val="single" w:sz="8" w:space="0" w:color="auto"/>
              <w:bottom w:val="single" w:sz="8" w:space="0" w:color="auto"/>
              <w:right w:val="single" w:sz="8" w:space="0" w:color="auto"/>
            </w:tcBorders>
          </w:tcPr>
          <w:p w:rsidR="002E601A" w:rsidRPr="002E601A" w:rsidRDefault="002E601A" w:rsidP="008367C0">
            <w:pPr>
              <w:jc w:val="center"/>
              <w:rPr>
                <w:sz w:val="18"/>
                <w:szCs w:val="18"/>
              </w:rPr>
            </w:pPr>
            <w:r w:rsidRPr="002E601A">
              <w:rPr>
                <w:sz w:val="18"/>
                <w:szCs w:val="18"/>
              </w:rPr>
              <w:t>Фамилия, имя, отчество</w:t>
            </w:r>
          </w:p>
          <w:p w:rsidR="002E601A" w:rsidRPr="002E601A" w:rsidRDefault="002E601A" w:rsidP="008367C0">
            <w:pPr>
              <w:jc w:val="center"/>
              <w:rPr>
                <w:sz w:val="18"/>
                <w:szCs w:val="18"/>
              </w:rPr>
            </w:pPr>
            <w:r w:rsidRPr="002E601A">
              <w:rPr>
                <w:sz w:val="18"/>
                <w:szCs w:val="18"/>
              </w:rPr>
              <w:t>(полностью)</w:t>
            </w:r>
          </w:p>
          <w:p w:rsidR="002E601A" w:rsidRPr="002E601A" w:rsidRDefault="002E601A" w:rsidP="008367C0">
            <w:pPr>
              <w:jc w:val="center"/>
              <w:rPr>
                <w:sz w:val="18"/>
                <w:szCs w:val="18"/>
              </w:rPr>
            </w:pPr>
          </w:p>
        </w:tc>
        <w:tc>
          <w:tcPr>
            <w:tcW w:w="2409" w:type="dxa"/>
            <w:tcBorders>
              <w:top w:val="single" w:sz="8" w:space="0" w:color="auto"/>
              <w:left w:val="single" w:sz="8" w:space="0" w:color="auto"/>
              <w:bottom w:val="single" w:sz="8" w:space="0" w:color="auto"/>
              <w:right w:val="single" w:sz="8" w:space="0" w:color="auto"/>
            </w:tcBorders>
          </w:tcPr>
          <w:p w:rsidR="002E601A" w:rsidRPr="002E601A" w:rsidRDefault="002E601A" w:rsidP="008367C0">
            <w:pPr>
              <w:jc w:val="center"/>
              <w:rPr>
                <w:sz w:val="18"/>
                <w:szCs w:val="18"/>
              </w:rPr>
            </w:pPr>
            <w:r w:rsidRPr="002E601A">
              <w:rPr>
                <w:sz w:val="18"/>
                <w:szCs w:val="18"/>
              </w:rPr>
              <w:t>Дата, номер</w:t>
            </w:r>
          </w:p>
          <w:p w:rsidR="002E601A" w:rsidRPr="002E601A" w:rsidRDefault="002E601A" w:rsidP="008367C0">
            <w:pPr>
              <w:jc w:val="center"/>
              <w:rPr>
                <w:sz w:val="18"/>
                <w:szCs w:val="18"/>
              </w:rPr>
            </w:pPr>
            <w:r w:rsidRPr="002E601A">
              <w:rPr>
                <w:sz w:val="18"/>
                <w:szCs w:val="18"/>
              </w:rPr>
              <w:t>постановления</w:t>
            </w:r>
          </w:p>
        </w:tc>
        <w:tc>
          <w:tcPr>
            <w:tcW w:w="1701" w:type="dxa"/>
            <w:tcBorders>
              <w:top w:val="single" w:sz="8" w:space="0" w:color="auto"/>
              <w:left w:val="single" w:sz="8" w:space="0" w:color="auto"/>
              <w:bottom w:val="single" w:sz="8" w:space="0" w:color="auto"/>
              <w:right w:val="single" w:sz="8" w:space="0" w:color="auto"/>
            </w:tcBorders>
          </w:tcPr>
          <w:p w:rsidR="002E601A" w:rsidRPr="002E601A" w:rsidRDefault="002E601A" w:rsidP="008367C0">
            <w:pPr>
              <w:jc w:val="center"/>
              <w:rPr>
                <w:sz w:val="18"/>
                <w:szCs w:val="18"/>
              </w:rPr>
            </w:pPr>
            <w:r w:rsidRPr="002E601A">
              <w:rPr>
                <w:sz w:val="18"/>
                <w:szCs w:val="18"/>
              </w:rPr>
              <w:t>Дата</w:t>
            </w:r>
          </w:p>
          <w:p w:rsidR="002E601A" w:rsidRPr="002E601A" w:rsidRDefault="002E601A" w:rsidP="008367C0">
            <w:pPr>
              <w:jc w:val="center"/>
              <w:rPr>
                <w:sz w:val="18"/>
                <w:szCs w:val="18"/>
              </w:rPr>
            </w:pPr>
            <w:r w:rsidRPr="002E601A">
              <w:rPr>
                <w:sz w:val="18"/>
                <w:szCs w:val="18"/>
              </w:rPr>
              <w:t>ознаком-</w:t>
            </w:r>
          </w:p>
          <w:p w:rsidR="002E601A" w:rsidRPr="002E601A" w:rsidRDefault="002E601A" w:rsidP="008367C0">
            <w:pPr>
              <w:jc w:val="center"/>
              <w:rPr>
                <w:sz w:val="18"/>
                <w:szCs w:val="18"/>
              </w:rPr>
            </w:pPr>
            <w:r w:rsidRPr="002E601A">
              <w:rPr>
                <w:sz w:val="18"/>
                <w:szCs w:val="18"/>
              </w:rPr>
              <w:t>ления</w:t>
            </w:r>
          </w:p>
        </w:tc>
        <w:tc>
          <w:tcPr>
            <w:tcW w:w="1276" w:type="dxa"/>
            <w:tcBorders>
              <w:top w:val="single" w:sz="8" w:space="0" w:color="auto"/>
              <w:left w:val="single" w:sz="8" w:space="0" w:color="auto"/>
              <w:bottom w:val="single" w:sz="8" w:space="0" w:color="auto"/>
              <w:right w:val="single" w:sz="8" w:space="0" w:color="auto"/>
            </w:tcBorders>
          </w:tcPr>
          <w:p w:rsidR="002E601A" w:rsidRPr="002E601A" w:rsidRDefault="002E601A" w:rsidP="008367C0">
            <w:pPr>
              <w:jc w:val="center"/>
              <w:rPr>
                <w:sz w:val="18"/>
                <w:szCs w:val="18"/>
              </w:rPr>
            </w:pPr>
            <w:r w:rsidRPr="002E601A">
              <w:rPr>
                <w:sz w:val="18"/>
                <w:szCs w:val="18"/>
              </w:rPr>
              <w:t>Личная</w:t>
            </w:r>
          </w:p>
          <w:p w:rsidR="002E601A" w:rsidRPr="002E601A" w:rsidRDefault="002E601A" w:rsidP="008367C0">
            <w:pPr>
              <w:jc w:val="center"/>
              <w:rPr>
                <w:sz w:val="18"/>
                <w:szCs w:val="18"/>
              </w:rPr>
            </w:pPr>
            <w:r w:rsidRPr="002E601A">
              <w:rPr>
                <w:sz w:val="18"/>
                <w:szCs w:val="18"/>
              </w:rPr>
              <w:t>подпись</w:t>
            </w:r>
          </w:p>
        </w:tc>
      </w:tr>
      <w:tr w:rsidR="002E601A" w:rsidRPr="002E601A" w:rsidTr="008367C0">
        <w:trPr>
          <w:tblCellSpacing w:w="5" w:type="nil"/>
        </w:trPr>
        <w:tc>
          <w:tcPr>
            <w:tcW w:w="568" w:type="dxa"/>
            <w:tcBorders>
              <w:left w:val="single" w:sz="8" w:space="0" w:color="auto"/>
              <w:bottom w:val="single" w:sz="4" w:space="0" w:color="auto"/>
              <w:right w:val="single" w:sz="8" w:space="0" w:color="auto"/>
            </w:tcBorders>
          </w:tcPr>
          <w:p w:rsidR="002E601A" w:rsidRPr="002E601A" w:rsidRDefault="002E601A" w:rsidP="008367C0">
            <w:pPr>
              <w:jc w:val="both"/>
              <w:rPr>
                <w:sz w:val="18"/>
                <w:szCs w:val="18"/>
              </w:rPr>
            </w:pPr>
          </w:p>
        </w:tc>
        <w:tc>
          <w:tcPr>
            <w:tcW w:w="3544" w:type="dxa"/>
            <w:tcBorders>
              <w:left w:val="single" w:sz="8" w:space="0" w:color="auto"/>
              <w:bottom w:val="single" w:sz="4" w:space="0" w:color="auto"/>
              <w:right w:val="single" w:sz="8" w:space="0" w:color="auto"/>
            </w:tcBorders>
          </w:tcPr>
          <w:p w:rsidR="002E601A" w:rsidRPr="002E601A" w:rsidRDefault="002E601A" w:rsidP="008367C0">
            <w:pPr>
              <w:jc w:val="both"/>
              <w:rPr>
                <w:sz w:val="18"/>
                <w:szCs w:val="18"/>
              </w:rPr>
            </w:pPr>
          </w:p>
        </w:tc>
        <w:tc>
          <w:tcPr>
            <w:tcW w:w="2409" w:type="dxa"/>
            <w:tcBorders>
              <w:left w:val="single" w:sz="8" w:space="0" w:color="auto"/>
              <w:bottom w:val="single" w:sz="4" w:space="0" w:color="auto"/>
              <w:right w:val="single" w:sz="8" w:space="0" w:color="auto"/>
            </w:tcBorders>
          </w:tcPr>
          <w:p w:rsidR="002E601A" w:rsidRPr="002E601A" w:rsidRDefault="002E601A" w:rsidP="008367C0">
            <w:pPr>
              <w:jc w:val="both"/>
              <w:rPr>
                <w:sz w:val="18"/>
                <w:szCs w:val="18"/>
              </w:rPr>
            </w:pPr>
          </w:p>
        </w:tc>
        <w:tc>
          <w:tcPr>
            <w:tcW w:w="1701" w:type="dxa"/>
            <w:tcBorders>
              <w:left w:val="single" w:sz="8" w:space="0" w:color="auto"/>
              <w:bottom w:val="single" w:sz="4" w:space="0" w:color="auto"/>
              <w:right w:val="single" w:sz="8" w:space="0" w:color="auto"/>
            </w:tcBorders>
          </w:tcPr>
          <w:p w:rsidR="002E601A" w:rsidRPr="002E601A" w:rsidRDefault="002E601A" w:rsidP="008367C0">
            <w:pPr>
              <w:jc w:val="both"/>
              <w:rPr>
                <w:sz w:val="18"/>
                <w:szCs w:val="18"/>
              </w:rPr>
            </w:pPr>
          </w:p>
        </w:tc>
        <w:tc>
          <w:tcPr>
            <w:tcW w:w="1276" w:type="dxa"/>
            <w:tcBorders>
              <w:left w:val="single" w:sz="8" w:space="0" w:color="auto"/>
              <w:bottom w:val="single" w:sz="4" w:space="0" w:color="auto"/>
              <w:right w:val="single" w:sz="8" w:space="0" w:color="auto"/>
            </w:tcBorders>
          </w:tcPr>
          <w:p w:rsidR="002E601A" w:rsidRPr="002E601A" w:rsidRDefault="002E601A" w:rsidP="008367C0">
            <w:pPr>
              <w:jc w:val="both"/>
              <w:rPr>
                <w:sz w:val="18"/>
                <w:szCs w:val="18"/>
              </w:rPr>
            </w:pPr>
          </w:p>
        </w:tc>
      </w:tr>
      <w:tr w:rsidR="002E601A" w:rsidRPr="002E601A" w:rsidTr="008367C0">
        <w:trPr>
          <w:tblCellSpacing w:w="5" w:type="nil"/>
        </w:trPr>
        <w:tc>
          <w:tcPr>
            <w:tcW w:w="568"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2409"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r>
      <w:tr w:rsidR="002E601A" w:rsidRPr="002E601A" w:rsidTr="008367C0">
        <w:trPr>
          <w:tblCellSpacing w:w="5" w:type="nil"/>
        </w:trPr>
        <w:tc>
          <w:tcPr>
            <w:tcW w:w="568"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2409"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r>
      <w:tr w:rsidR="002E601A" w:rsidRPr="002E601A" w:rsidTr="008367C0">
        <w:trPr>
          <w:tblCellSpacing w:w="5" w:type="nil"/>
        </w:trPr>
        <w:tc>
          <w:tcPr>
            <w:tcW w:w="568"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2409"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r>
      <w:tr w:rsidR="002E601A" w:rsidRPr="002E601A" w:rsidTr="008367C0">
        <w:trPr>
          <w:tblCellSpacing w:w="5" w:type="nil"/>
        </w:trPr>
        <w:tc>
          <w:tcPr>
            <w:tcW w:w="568"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2409"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r>
      <w:tr w:rsidR="002E601A" w:rsidRPr="002E601A" w:rsidTr="008367C0">
        <w:trPr>
          <w:tblCellSpacing w:w="5" w:type="nil"/>
        </w:trPr>
        <w:tc>
          <w:tcPr>
            <w:tcW w:w="568"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3544"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2409"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1701"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c>
          <w:tcPr>
            <w:tcW w:w="1276" w:type="dxa"/>
            <w:tcBorders>
              <w:top w:val="single" w:sz="4" w:space="0" w:color="auto"/>
              <w:left w:val="single" w:sz="4" w:space="0" w:color="auto"/>
              <w:bottom w:val="single" w:sz="4" w:space="0" w:color="auto"/>
              <w:right w:val="single" w:sz="4" w:space="0" w:color="auto"/>
            </w:tcBorders>
          </w:tcPr>
          <w:p w:rsidR="002E601A" w:rsidRPr="002E601A" w:rsidRDefault="002E601A" w:rsidP="008367C0">
            <w:pPr>
              <w:jc w:val="both"/>
              <w:rPr>
                <w:sz w:val="18"/>
                <w:szCs w:val="18"/>
              </w:rPr>
            </w:pPr>
          </w:p>
        </w:tc>
      </w:tr>
    </w:tbl>
    <w:p w:rsidR="002E601A" w:rsidRPr="002E601A" w:rsidRDefault="002E601A" w:rsidP="002E601A">
      <w:pPr>
        <w:pStyle w:val="ac"/>
        <w:tabs>
          <w:tab w:val="left" w:pos="709"/>
        </w:tabs>
        <w:jc w:val="both"/>
        <w:rPr>
          <w:rFonts w:ascii="Times New Roman" w:hAnsi="Times New Roman" w:cs="Times New Roman"/>
          <w:sz w:val="18"/>
          <w:szCs w:val="18"/>
        </w:rPr>
      </w:pPr>
    </w:p>
    <w:p w:rsidR="002E601A" w:rsidRPr="002E601A" w:rsidRDefault="002E601A" w:rsidP="002E601A">
      <w:pPr>
        <w:rPr>
          <w:sz w:val="18"/>
          <w:szCs w:val="18"/>
          <w:highlight w:val="yellow"/>
        </w:rPr>
      </w:pPr>
    </w:p>
    <w:p w:rsidR="00BF5315" w:rsidRPr="00F55450" w:rsidRDefault="00BF5315" w:rsidP="00BF5315">
      <w:pPr>
        <w:pStyle w:val="af2"/>
        <w:ind w:left="5670"/>
        <w:jc w:val="right"/>
        <w:rPr>
          <w:sz w:val="18"/>
          <w:szCs w:val="18"/>
        </w:rPr>
      </w:pPr>
    </w:p>
    <w:p w:rsidR="00C43455" w:rsidRDefault="001B2B1E" w:rsidP="00BA6105">
      <w:pPr>
        <w:pStyle w:val="Default"/>
        <w:spacing w:line="280" w:lineRule="exact"/>
        <w:jc w:val="center"/>
        <w:rPr>
          <w:b/>
          <w:iCs/>
          <w:color w:val="auto"/>
        </w:rPr>
      </w:pPr>
      <w:r>
        <w:rPr>
          <w:b/>
          <w:iCs/>
          <w:color w:val="auto"/>
        </w:rPr>
        <w:t xml:space="preserve"> </w:t>
      </w:r>
    </w:p>
    <w:p w:rsidR="00922674" w:rsidRDefault="00922674" w:rsidP="00922674">
      <w:pPr>
        <w:tabs>
          <w:tab w:val="left" w:pos="7200"/>
        </w:tabs>
        <w:rPr>
          <w:b/>
          <w:sz w:val="18"/>
          <w:szCs w:val="18"/>
        </w:rPr>
      </w:pPr>
      <w:r>
        <w:rPr>
          <w:b/>
          <w:sz w:val="18"/>
          <w:szCs w:val="18"/>
        </w:rPr>
        <w:t xml:space="preserve">Главный редактор: Глава Администрации Верхнеобливского сельского поселения    Месенжинова Е.В.  </w:t>
      </w:r>
    </w:p>
    <w:p w:rsidR="00922674" w:rsidRDefault="00922674" w:rsidP="00922674">
      <w:pPr>
        <w:rPr>
          <w:b/>
          <w:bCs/>
          <w:sz w:val="18"/>
          <w:szCs w:val="18"/>
        </w:rPr>
      </w:pPr>
      <w:r>
        <w:rPr>
          <w:b/>
          <w:sz w:val="18"/>
          <w:szCs w:val="18"/>
        </w:rPr>
        <w:t>Издатель : Администрация муниципального образования «Верхнеобливское  сельское поселение».</w:t>
      </w:r>
    </w:p>
    <w:p w:rsidR="00922674" w:rsidRDefault="002E601A" w:rsidP="00BA6105">
      <w:pPr>
        <w:rPr>
          <w:rFonts w:ascii="Times New Roman CYR" w:eastAsia="Times New Roman CYR" w:hAnsi="Times New Roman CYR" w:cs="Times New Roman CYR"/>
          <w:b/>
          <w:bCs/>
          <w:color w:val="000000"/>
          <w:sz w:val="18"/>
          <w:szCs w:val="18"/>
        </w:rPr>
      </w:pPr>
      <w:r>
        <w:rPr>
          <w:b/>
          <w:bCs/>
          <w:sz w:val="18"/>
          <w:szCs w:val="18"/>
        </w:rPr>
        <w:t>пятница</w:t>
      </w:r>
      <w:r w:rsidR="001B2B1E">
        <w:rPr>
          <w:b/>
          <w:bCs/>
          <w:sz w:val="18"/>
          <w:szCs w:val="18"/>
        </w:rPr>
        <w:t xml:space="preserve"> </w:t>
      </w:r>
      <w:r w:rsidR="00101FC2">
        <w:rPr>
          <w:b/>
          <w:bCs/>
          <w:sz w:val="18"/>
          <w:szCs w:val="18"/>
        </w:rPr>
        <w:t>1</w:t>
      </w:r>
      <w:r>
        <w:rPr>
          <w:b/>
          <w:bCs/>
          <w:sz w:val="18"/>
          <w:szCs w:val="18"/>
        </w:rPr>
        <w:t>2</w:t>
      </w:r>
      <w:r w:rsidR="00BA6105">
        <w:rPr>
          <w:b/>
          <w:bCs/>
          <w:sz w:val="18"/>
          <w:szCs w:val="18"/>
        </w:rPr>
        <w:t xml:space="preserve"> </w:t>
      </w:r>
      <w:r w:rsidR="00E77169">
        <w:rPr>
          <w:b/>
          <w:bCs/>
          <w:sz w:val="18"/>
          <w:szCs w:val="18"/>
        </w:rPr>
        <w:t xml:space="preserve"> </w:t>
      </w:r>
      <w:r w:rsidR="003F4873">
        <w:rPr>
          <w:b/>
          <w:bCs/>
          <w:sz w:val="18"/>
          <w:szCs w:val="18"/>
        </w:rPr>
        <w:t>мая</w:t>
      </w:r>
      <w:r w:rsidR="0081047F">
        <w:rPr>
          <w:b/>
          <w:bCs/>
          <w:sz w:val="18"/>
          <w:szCs w:val="18"/>
        </w:rPr>
        <w:t xml:space="preserve"> </w:t>
      </w:r>
      <w:r w:rsidR="00980DD7">
        <w:rPr>
          <w:b/>
          <w:bCs/>
          <w:sz w:val="18"/>
          <w:szCs w:val="18"/>
        </w:rPr>
        <w:t>2023</w:t>
      </w:r>
      <w:r w:rsidR="00922674">
        <w:rPr>
          <w:b/>
          <w:bCs/>
          <w:sz w:val="18"/>
          <w:szCs w:val="18"/>
        </w:rPr>
        <w:t xml:space="preserve"> года  № </w:t>
      </w:r>
      <w:r w:rsidR="003F4873">
        <w:rPr>
          <w:b/>
          <w:bCs/>
          <w:sz w:val="18"/>
          <w:szCs w:val="18"/>
        </w:rPr>
        <w:t>2</w:t>
      </w:r>
      <w:r>
        <w:rPr>
          <w:b/>
          <w:bCs/>
          <w:sz w:val="18"/>
          <w:szCs w:val="18"/>
        </w:rPr>
        <w:t>5</w:t>
      </w:r>
      <w:r w:rsidR="00922674">
        <w:rPr>
          <w:b/>
          <w:bCs/>
          <w:sz w:val="18"/>
          <w:szCs w:val="18"/>
        </w:rPr>
        <w:t xml:space="preserve">  </w:t>
      </w:r>
      <w:r w:rsidR="00922674">
        <w:rPr>
          <w:b/>
          <w:sz w:val="18"/>
          <w:szCs w:val="18"/>
        </w:rPr>
        <w:t>Время подписания в печать: 17-00 Тираж:</w:t>
      </w:r>
      <w:r w:rsidR="00922674">
        <w:rPr>
          <w:b/>
          <w:bCs/>
          <w:sz w:val="18"/>
          <w:szCs w:val="18"/>
        </w:rPr>
        <w:t xml:space="preserve"> не более 1000 экз. в год.</w:t>
      </w:r>
      <w:r w:rsidR="00922674">
        <w:rPr>
          <w:b/>
          <w:sz w:val="18"/>
          <w:szCs w:val="18"/>
        </w:rPr>
        <w:t>дрес редакции: х. Верхнеобливский ул. Советская д.57  «Бесплатно»</w:t>
      </w:r>
    </w:p>
    <w:p w:rsidR="00922674" w:rsidRDefault="00922674" w:rsidP="00922674">
      <w:pPr>
        <w:tabs>
          <w:tab w:val="left" w:pos="7200"/>
        </w:tabs>
        <w:jc w:val="both"/>
      </w:pPr>
      <w:r>
        <w:rPr>
          <w:rFonts w:ascii="Times New Roman CYR" w:eastAsia="Times New Roman CYR" w:hAnsi="Times New Roman CYR" w:cs="Times New Roman CYR"/>
          <w:b/>
          <w:bCs/>
          <w:color w:val="000000"/>
          <w:sz w:val="18"/>
          <w:szCs w:val="18"/>
        </w:rPr>
        <w:t xml:space="preserve">Ответственный за выпуск: – ведущий специалист   Администрации Верхнеобливского сельского поселения, заместитель редактора Калашникова И.А.  </w:t>
      </w:r>
    </w:p>
    <w:p w:rsidR="00154763" w:rsidRDefault="00154763"/>
    <w:p w:rsidR="00980DD7" w:rsidRDefault="00980DD7"/>
    <w:sectPr w:rsidR="00980DD7" w:rsidSect="00E77169">
      <w:pgSz w:w="11906" w:h="16838"/>
      <w:pgMar w:top="567" w:right="425" w:bottom="567" w:left="1276"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Liberation Sans">
    <w:altName w:val="Arial"/>
    <w:charset w:val="CC"/>
    <w:family w:val="swiss"/>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Liberation Serif">
    <w:altName w:val="Times New Roman"/>
    <w:charset w:val="00"/>
    <w:family w:val="roman"/>
    <w:pitch w:val="variable"/>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1"/>
    <w:lvl w:ilvl="0">
      <w:start w:val="3"/>
      <w:numFmt w:val="decimal"/>
      <w:lvlText w:val="%1."/>
      <w:lvlJc w:val="left"/>
      <w:pPr>
        <w:tabs>
          <w:tab w:val="num" w:pos="720"/>
        </w:tabs>
        <w:ind w:left="720" w:hanging="360"/>
      </w:pPr>
      <w:rPr>
        <w:rFonts w:cs="Times New Roman"/>
        <w:sz w:val="28"/>
      </w:rPr>
    </w:lvl>
    <w:lvl w:ilvl="1">
      <w:start w:val="1"/>
      <w:numFmt w:val="lowerLetter"/>
      <w:lvlText w:val="%2."/>
      <w:lvlJc w:val="left"/>
      <w:pPr>
        <w:tabs>
          <w:tab w:val="num" w:pos="1440"/>
        </w:tabs>
        <w:ind w:left="1440" w:hanging="360"/>
      </w:pPr>
      <w:rPr>
        <w:rFonts w:cs="Times New Roman"/>
        <w:sz w:val="28"/>
      </w:rPr>
    </w:lvl>
    <w:lvl w:ilvl="2">
      <w:start w:val="1"/>
      <w:numFmt w:val="lowerRoman"/>
      <w:lvlText w:val="%3."/>
      <w:lvlJc w:val="right"/>
      <w:pPr>
        <w:tabs>
          <w:tab w:val="num" w:pos="2160"/>
        </w:tabs>
        <w:ind w:left="2160" w:hanging="180"/>
      </w:pPr>
      <w:rPr>
        <w:rFonts w:cs="Times New Roman"/>
        <w:sz w:val="28"/>
      </w:rPr>
    </w:lvl>
    <w:lvl w:ilvl="3">
      <w:start w:val="1"/>
      <w:numFmt w:val="decimal"/>
      <w:lvlText w:val="%4."/>
      <w:lvlJc w:val="left"/>
      <w:pPr>
        <w:tabs>
          <w:tab w:val="num" w:pos="2880"/>
        </w:tabs>
        <w:ind w:left="2880" w:hanging="360"/>
      </w:pPr>
      <w:rPr>
        <w:rFonts w:cs="Times New Roman"/>
        <w:sz w:val="28"/>
      </w:rPr>
    </w:lvl>
    <w:lvl w:ilvl="4">
      <w:start w:val="1"/>
      <w:numFmt w:val="lowerLetter"/>
      <w:lvlText w:val="%5."/>
      <w:lvlJc w:val="left"/>
      <w:pPr>
        <w:tabs>
          <w:tab w:val="num" w:pos="3600"/>
        </w:tabs>
        <w:ind w:left="3600" w:hanging="360"/>
      </w:pPr>
      <w:rPr>
        <w:rFonts w:cs="Times New Roman"/>
        <w:sz w:val="28"/>
      </w:rPr>
    </w:lvl>
    <w:lvl w:ilvl="5">
      <w:start w:val="1"/>
      <w:numFmt w:val="lowerRoman"/>
      <w:lvlText w:val="%6."/>
      <w:lvlJc w:val="right"/>
      <w:pPr>
        <w:tabs>
          <w:tab w:val="num" w:pos="4320"/>
        </w:tabs>
        <w:ind w:left="4320" w:hanging="180"/>
      </w:pPr>
      <w:rPr>
        <w:rFonts w:cs="Times New Roman"/>
        <w:sz w:val="28"/>
      </w:rPr>
    </w:lvl>
    <w:lvl w:ilvl="6">
      <w:start w:val="1"/>
      <w:numFmt w:val="decimal"/>
      <w:lvlText w:val="%7."/>
      <w:lvlJc w:val="left"/>
      <w:pPr>
        <w:tabs>
          <w:tab w:val="num" w:pos="5040"/>
        </w:tabs>
        <w:ind w:left="5040" w:hanging="360"/>
      </w:pPr>
      <w:rPr>
        <w:rFonts w:cs="Times New Roman"/>
        <w:sz w:val="28"/>
      </w:rPr>
    </w:lvl>
    <w:lvl w:ilvl="7">
      <w:start w:val="1"/>
      <w:numFmt w:val="lowerLetter"/>
      <w:lvlText w:val="%8."/>
      <w:lvlJc w:val="left"/>
      <w:pPr>
        <w:tabs>
          <w:tab w:val="num" w:pos="5760"/>
        </w:tabs>
        <w:ind w:left="5760" w:hanging="360"/>
      </w:pPr>
      <w:rPr>
        <w:rFonts w:cs="Times New Roman"/>
        <w:sz w:val="28"/>
      </w:rPr>
    </w:lvl>
    <w:lvl w:ilvl="8">
      <w:start w:val="1"/>
      <w:numFmt w:val="lowerRoman"/>
      <w:lvlText w:val="%9."/>
      <w:lvlJc w:val="right"/>
      <w:pPr>
        <w:tabs>
          <w:tab w:val="num" w:pos="6480"/>
        </w:tabs>
        <w:ind w:left="6480" w:hanging="180"/>
      </w:pPr>
      <w:rPr>
        <w:rFonts w:cs="Times New Roman"/>
        <w:sz w:val="28"/>
      </w:rPr>
    </w:lvl>
  </w:abstractNum>
  <w:abstractNum w:abstractNumId="1">
    <w:nsid w:val="040E2D21"/>
    <w:multiLevelType w:val="multilevel"/>
    <w:tmpl w:val="F11098D2"/>
    <w:styleLink w:val="WWNum4"/>
    <w:lvl w:ilvl="0">
      <w:start w:val="1"/>
      <w:numFmt w:val="decimal"/>
      <w:lvlText w:val="%1."/>
      <w:lvlJc w:val="left"/>
      <w:pPr>
        <w:ind w:left="1349" w:hanging="810"/>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2">
    <w:nsid w:val="0B015809"/>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C8E2759"/>
    <w:multiLevelType w:val="multilevel"/>
    <w:tmpl w:val="93B86C12"/>
    <w:lvl w:ilvl="0">
      <w:start w:val="1"/>
      <w:numFmt w:val="decimal"/>
      <w:pStyle w:val="1"/>
      <w:lvlText w:val="%1."/>
      <w:lvlJc w:val="left"/>
      <w:rPr>
        <w:rFonts w:hint="default"/>
        <w:color w:val="FFFFFF"/>
      </w:rPr>
    </w:lvl>
    <w:lvl w:ilvl="1">
      <w:start w:val="1"/>
      <w:numFmt w:val="decimal"/>
      <w:pStyle w:val="1"/>
      <w:lvlText w:val="%1.%2"/>
      <w:lvlJc w:val="left"/>
      <w:pPr>
        <w:ind w:left="0" w:firstLine="709"/>
      </w:pPr>
      <w:rPr>
        <w:rFonts w:hint="default"/>
      </w:rPr>
    </w:lvl>
    <w:lvl w:ilvl="2">
      <w:start w:val="1"/>
      <w:numFmt w:val="russianLower"/>
      <w:lvlText w:val="%3)"/>
      <w:lvlJc w:val="left"/>
      <w:pPr>
        <w:ind w:left="1069"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0F16FED"/>
    <w:multiLevelType w:val="multilevel"/>
    <w:tmpl w:val="54EAF442"/>
    <w:styleLink w:val="WWNum1"/>
    <w:lvl w:ilvl="0">
      <w:start w:val="1"/>
      <w:numFmt w:val="decimal"/>
      <w:lvlText w:val="%1."/>
      <w:lvlJc w:val="left"/>
      <w:rPr>
        <w:rFonts w:eastAsia="Times New Roman" w:cs="Times New Roman"/>
        <w:b/>
        <w:bCs/>
        <w:i w:val="0"/>
        <w:iCs w:val="0"/>
        <w:caps w:val="0"/>
        <w:smallCaps w:val="0"/>
        <w:strike w:val="0"/>
        <w:dstrike w:val="0"/>
        <w:color w:val="000000"/>
        <w:spacing w:val="0"/>
        <w:w w:val="100"/>
        <w:sz w:val="28"/>
        <w:szCs w:val="28"/>
        <w:u w:val="none"/>
        <w:lang w:val="ru-RU" w:eastAsia="ru-RU" w:bidi="ru-RU"/>
      </w:rPr>
    </w:lvl>
    <w:lvl w:ilvl="1">
      <w:start w:val="1"/>
      <w:numFmt w:val="decimal"/>
      <w:lvlText w:val="%1.%2."/>
      <w:lvlJc w:val="left"/>
      <w:rPr>
        <w:rFonts w:eastAsia="Times New Roman" w:cs="Times New Roman"/>
        <w:b/>
        <w:bCs w:val="0"/>
        <w:i w:val="0"/>
        <w:iCs w:val="0"/>
        <w:caps w:val="0"/>
        <w:smallCaps w:val="0"/>
        <w:strike w:val="0"/>
        <w:dstrike w:val="0"/>
        <w:color w:val="000000"/>
        <w:spacing w:val="0"/>
        <w:w w:val="100"/>
        <w:sz w:val="28"/>
        <w:szCs w:val="28"/>
        <w:u w:val="none"/>
        <w:lang w:val="ru-RU" w:eastAsia="ru-RU" w:bidi="ru-RU"/>
      </w:rPr>
    </w:lvl>
    <w:lvl w:ilvl="2">
      <w:start w:val="1"/>
      <w:numFmt w:val="decimal"/>
      <w:lvlText w:val="%1.%2.%3."/>
      <w:lvlJc w:val="left"/>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2940248B"/>
    <w:multiLevelType w:val="hybridMultilevel"/>
    <w:tmpl w:val="4600DE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C1C116F"/>
    <w:multiLevelType w:val="hybridMultilevel"/>
    <w:tmpl w:val="874C0A68"/>
    <w:lvl w:ilvl="0" w:tplc="C7B6072C">
      <w:start w:val="2"/>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6C765A1"/>
    <w:multiLevelType w:val="multilevel"/>
    <w:tmpl w:val="116EF8A2"/>
    <w:lvl w:ilvl="0">
      <w:start w:val="1"/>
      <w:numFmt w:val="decimal"/>
      <w:lvlText w:val="%1."/>
      <w:lvlJc w:val="left"/>
      <w:pPr>
        <w:ind w:left="876" w:hanging="450"/>
      </w:pPr>
      <w:rPr>
        <w:rFonts w:cs="Times New Roman" w:hint="default"/>
      </w:rPr>
    </w:lvl>
    <w:lvl w:ilvl="1">
      <w:start w:val="1"/>
      <w:numFmt w:val="decimal"/>
      <w:lvlText w:val="%1.%2."/>
      <w:lvlJc w:val="left"/>
      <w:pPr>
        <w:ind w:left="1571" w:hanging="720"/>
      </w:pPr>
      <w:rPr>
        <w:rFonts w:cs="Times New Roman" w:hint="default"/>
        <w:b/>
      </w:rPr>
    </w:lvl>
    <w:lvl w:ilvl="2">
      <w:start w:val="1"/>
      <w:numFmt w:val="decimal"/>
      <w:lvlText w:val="%1.%2.%3."/>
      <w:lvlJc w:val="left"/>
      <w:pPr>
        <w:ind w:left="1571" w:hanging="720"/>
      </w:pPr>
      <w:rPr>
        <w:rFonts w:cs="Times New Roman" w:hint="default"/>
        <w:b w:val="0"/>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8">
    <w:nsid w:val="6E213FA7"/>
    <w:multiLevelType w:val="hybridMultilevel"/>
    <w:tmpl w:val="736A0E40"/>
    <w:lvl w:ilvl="0" w:tplc="A05434F8">
      <w:start w:val="1"/>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num w:numId="1">
    <w:abstractNumId w:val="0"/>
  </w:num>
  <w:num w:numId="2">
    <w:abstractNumId w:val="4"/>
  </w:num>
  <w:num w:numId="3">
    <w:abstractNumId w:val="1"/>
  </w:num>
  <w:num w:numId="4">
    <w:abstractNumId w:val="4"/>
    <w:lvlOverride w:ilvl="0">
      <w:startOverride w:val="1"/>
    </w:lvlOverride>
  </w:num>
  <w:num w:numId="5">
    <w:abstractNumId w:val="7"/>
  </w:num>
  <w:num w:numId="6">
    <w:abstractNumId w:val="8"/>
  </w:num>
  <w:num w:numId="7">
    <w:abstractNumId w:val="2"/>
  </w:num>
  <w:num w:numId="8">
    <w:abstractNumId w:val="3"/>
  </w:num>
  <w:num w:numId="9">
    <w:abstractNumId w:val="6"/>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drawingGridHorizontalSpacing w:val="120"/>
  <w:displayHorizontalDrawingGridEvery w:val="2"/>
  <w:displayVerticalDrawingGridEvery w:val="2"/>
  <w:characterSpacingControl w:val="doNotCompress"/>
  <w:compat/>
  <w:rsids>
    <w:rsidRoot w:val="00922674"/>
    <w:rsid w:val="00101FC2"/>
    <w:rsid w:val="00154763"/>
    <w:rsid w:val="001B2B1E"/>
    <w:rsid w:val="001E4423"/>
    <w:rsid w:val="0020719C"/>
    <w:rsid w:val="002A1F29"/>
    <w:rsid w:val="002E601A"/>
    <w:rsid w:val="00320F1F"/>
    <w:rsid w:val="00347DBC"/>
    <w:rsid w:val="00394033"/>
    <w:rsid w:val="003F4873"/>
    <w:rsid w:val="003F67C4"/>
    <w:rsid w:val="00506908"/>
    <w:rsid w:val="00666893"/>
    <w:rsid w:val="006D057C"/>
    <w:rsid w:val="007646E4"/>
    <w:rsid w:val="00766049"/>
    <w:rsid w:val="007A0BCC"/>
    <w:rsid w:val="0081047F"/>
    <w:rsid w:val="00922674"/>
    <w:rsid w:val="00942599"/>
    <w:rsid w:val="00980DD7"/>
    <w:rsid w:val="00A00AAC"/>
    <w:rsid w:val="00A16753"/>
    <w:rsid w:val="00A55E1E"/>
    <w:rsid w:val="00A83DFD"/>
    <w:rsid w:val="00B56A81"/>
    <w:rsid w:val="00B82050"/>
    <w:rsid w:val="00B918FB"/>
    <w:rsid w:val="00BA6105"/>
    <w:rsid w:val="00BE6B23"/>
    <w:rsid w:val="00BF5315"/>
    <w:rsid w:val="00C43455"/>
    <w:rsid w:val="00C844D8"/>
    <w:rsid w:val="00C85789"/>
    <w:rsid w:val="00D92149"/>
    <w:rsid w:val="00DF5AEE"/>
    <w:rsid w:val="00E77169"/>
    <w:rsid w:val="00F15643"/>
    <w:rsid w:val="00F554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2674"/>
    <w:pPr>
      <w:suppressAutoHyphens/>
    </w:pPr>
    <w:rPr>
      <w:rFonts w:eastAsia="Times New Roman" w:cs="Times New Roman"/>
      <w:sz w:val="20"/>
      <w:szCs w:val="20"/>
      <w:lang w:eastAsia="zh-CN"/>
    </w:rPr>
  </w:style>
  <w:style w:type="paragraph" w:styleId="10">
    <w:name w:val="heading 1"/>
    <w:basedOn w:val="Heading"/>
    <w:next w:val="Textbody"/>
    <w:link w:val="11"/>
    <w:rsid w:val="0081047F"/>
    <w:pPr>
      <w:outlineLvl w:val="0"/>
    </w:pPr>
    <w:rPr>
      <w:b/>
      <w:bCs/>
    </w:rPr>
  </w:style>
  <w:style w:type="paragraph" w:styleId="2">
    <w:name w:val="heading 2"/>
    <w:basedOn w:val="Heading"/>
    <w:next w:val="Textbody"/>
    <w:link w:val="20"/>
    <w:rsid w:val="0081047F"/>
    <w:pPr>
      <w:spacing w:before="200"/>
      <w:outlineLvl w:val="1"/>
    </w:pPr>
    <w:rPr>
      <w:b/>
      <w:bCs/>
    </w:rPr>
  </w:style>
  <w:style w:type="paragraph" w:styleId="3">
    <w:name w:val="heading 3"/>
    <w:basedOn w:val="Heading"/>
    <w:next w:val="Textbody"/>
    <w:link w:val="30"/>
    <w:rsid w:val="0081047F"/>
    <w:pPr>
      <w:spacing w:before="140"/>
      <w:outlineLvl w:val="2"/>
    </w:pPr>
    <w:rPr>
      <w:b/>
      <w:bCs/>
    </w:rPr>
  </w:style>
  <w:style w:type="paragraph" w:styleId="7">
    <w:name w:val="heading 7"/>
    <w:basedOn w:val="a"/>
    <w:next w:val="a"/>
    <w:link w:val="70"/>
    <w:semiHidden/>
    <w:unhideWhenUsed/>
    <w:qFormat/>
    <w:rsid w:val="003F4873"/>
    <w:pPr>
      <w:suppressAutoHyphens w:val="0"/>
      <w:spacing w:before="240" w:after="60"/>
      <w:outlineLvl w:val="6"/>
    </w:pPr>
    <w:rPr>
      <w:rFonts w:ascii="Calibri" w:hAnsi="Calibri"/>
      <w:sz w:val="24"/>
      <w:szCs w:val="2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pt">
    <w:name w:val="Основной текст + Интервал 8 pt"/>
    <w:basedOn w:val="a0"/>
    <w:rsid w:val="00922674"/>
    <w:rPr>
      <w:rFonts w:ascii="Times New Roman" w:hAnsi="Times New Roman" w:cs="Times New Roman"/>
      <w:color w:val="000000"/>
      <w:spacing w:val="160"/>
      <w:w w:val="100"/>
      <w:sz w:val="27"/>
      <w:szCs w:val="27"/>
      <w:u w:val="none"/>
      <w:lang w:val="ru-RU"/>
    </w:rPr>
  </w:style>
  <w:style w:type="paragraph" w:styleId="a3">
    <w:name w:val="Body Text"/>
    <w:basedOn w:val="a"/>
    <w:link w:val="a4"/>
    <w:rsid w:val="00922674"/>
    <w:pPr>
      <w:spacing w:after="120"/>
    </w:pPr>
  </w:style>
  <w:style w:type="character" w:customStyle="1" w:styleId="a4">
    <w:name w:val="Основной текст Знак"/>
    <w:basedOn w:val="a0"/>
    <w:link w:val="a3"/>
    <w:rsid w:val="00922674"/>
    <w:rPr>
      <w:rFonts w:eastAsia="Times New Roman" w:cs="Times New Roman"/>
      <w:sz w:val="20"/>
      <w:szCs w:val="20"/>
      <w:lang w:eastAsia="zh-CN"/>
    </w:rPr>
  </w:style>
  <w:style w:type="paragraph" w:styleId="a5">
    <w:name w:val="Title"/>
    <w:basedOn w:val="a"/>
    <w:next w:val="a3"/>
    <w:link w:val="a6"/>
    <w:qFormat/>
    <w:rsid w:val="00922674"/>
    <w:pPr>
      <w:keepNext/>
      <w:spacing w:before="240" w:after="120"/>
      <w:jc w:val="center"/>
    </w:pPr>
    <w:rPr>
      <w:rFonts w:ascii="Liberation Sans" w:eastAsia="Lucida Sans Unicode" w:hAnsi="Liberation Sans" w:cs="Mangal"/>
      <w:b/>
      <w:bCs/>
      <w:sz w:val="56"/>
      <w:szCs w:val="56"/>
    </w:rPr>
  </w:style>
  <w:style w:type="character" w:customStyle="1" w:styleId="a6">
    <w:name w:val="Название Знак"/>
    <w:basedOn w:val="a0"/>
    <w:link w:val="a5"/>
    <w:rsid w:val="00922674"/>
    <w:rPr>
      <w:rFonts w:ascii="Liberation Sans" w:eastAsia="Lucida Sans Unicode" w:hAnsi="Liberation Sans" w:cs="Mangal"/>
      <w:b/>
      <w:bCs/>
      <w:sz w:val="56"/>
      <w:szCs w:val="56"/>
      <w:lang w:eastAsia="zh-CN"/>
    </w:rPr>
  </w:style>
  <w:style w:type="paragraph" w:customStyle="1" w:styleId="12">
    <w:name w:val="Основной текст1"/>
    <w:basedOn w:val="a"/>
    <w:rsid w:val="00922674"/>
    <w:pPr>
      <w:shd w:val="clear" w:color="auto" w:fill="FFFFFF"/>
      <w:spacing w:line="322" w:lineRule="exact"/>
      <w:jc w:val="center"/>
    </w:pPr>
    <w:rPr>
      <w:sz w:val="27"/>
      <w:szCs w:val="27"/>
    </w:rPr>
  </w:style>
  <w:style w:type="character" w:customStyle="1" w:styleId="11">
    <w:name w:val="Заголовок 1 Знак"/>
    <w:basedOn w:val="a0"/>
    <w:link w:val="10"/>
    <w:uiPriority w:val="9"/>
    <w:rsid w:val="0081047F"/>
    <w:rPr>
      <w:rFonts w:ascii="Liberation Sans" w:eastAsia="Lucida Sans Unicode" w:hAnsi="Liberation Sans" w:cs="Mangal"/>
      <w:b/>
      <w:bCs/>
      <w:kern w:val="3"/>
      <w:sz w:val="28"/>
      <w:szCs w:val="28"/>
      <w:lang w:eastAsia="zh-CN" w:bidi="hi-IN"/>
    </w:rPr>
  </w:style>
  <w:style w:type="character" w:customStyle="1" w:styleId="20">
    <w:name w:val="Заголовок 2 Знак"/>
    <w:basedOn w:val="a0"/>
    <w:link w:val="2"/>
    <w:rsid w:val="0081047F"/>
    <w:rPr>
      <w:rFonts w:ascii="Liberation Sans" w:eastAsia="Lucida Sans Unicode" w:hAnsi="Liberation Sans" w:cs="Mangal"/>
      <w:b/>
      <w:bCs/>
      <w:kern w:val="3"/>
      <w:sz w:val="28"/>
      <w:szCs w:val="28"/>
      <w:lang w:eastAsia="zh-CN" w:bidi="hi-IN"/>
    </w:rPr>
  </w:style>
  <w:style w:type="character" w:customStyle="1" w:styleId="30">
    <w:name w:val="Заголовок 3 Знак"/>
    <w:basedOn w:val="a0"/>
    <w:link w:val="3"/>
    <w:rsid w:val="0081047F"/>
    <w:rPr>
      <w:rFonts w:ascii="Liberation Sans" w:eastAsia="Lucida Sans Unicode" w:hAnsi="Liberation Sans" w:cs="Mangal"/>
      <w:b/>
      <w:bCs/>
      <w:kern w:val="3"/>
      <w:sz w:val="28"/>
      <w:szCs w:val="28"/>
      <w:lang w:eastAsia="zh-CN" w:bidi="hi-IN"/>
    </w:rPr>
  </w:style>
  <w:style w:type="paragraph" w:customStyle="1" w:styleId="Standard">
    <w:name w:val="Standard"/>
    <w:rsid w:val="0081047F"/>
    <w:pPr>
      <w:widowControl w:val="0"/>
      <w:suppressAutoHyphens/>
      <w:autoSpaceDN w:val="0"/>
      <w:textAlignment w:val="baseline"/>
    </w:pPr>
    <w:rPr>
      <w:rFonts w:ascii="Liberation Serif" w:eastAsia="Lucida Sans Unicode" w:hAnsi="Liberation Serif" w:cs="Mangal"/>
      <w:kern w:val="3"/>
      <w:szCs w:val="24"/>
      <w:lang w:eastAsia="zh-CN" w:bidi="hi-IN"/>
    </w:rPr>
  </w:style>
  <w:style w:type="paragraph" w:customStyle="1" w:styleId="Heading">
    <w:name w:val="Heading"/>
    <w:basedOn w:val="Standard"/>
    <w:next w:val="Textbody"/>
    <w:rsid w:val="0081047F"/>
    <w:pPr>
      <w:keepNext/>
      <w:spacing w:before="240" w:after="120"/>
    </w:pPr>
    <w:rPr>
      <w:rFonts w:ascii="Liberation Sans" w:hAnsi="Liberation Sans"/>
      <w:sz w:val="28"/>
      <w:szCs w:val="28"/>
    </w:rPr>
  </w:style>
  <w:style w:type="paragraph" w:customStyle="1" w:styleId="Textbody">
    <w:name w:val="Text body"/>
    <w:basedOn w:val="Standard"/>
    <w:rsid w:val="0081047F"/>
    <w:pPr>
      <w:spacing w:after="140" w:line="288" w:lineRule="auto"/>
    </w:pPr>
  </w:style>
  <w:style w:type="paragraph" w:styleId="a7">
    <w:name w:val="List"/>
    <w:basedOn w:val="Textbody"/>
    <w:rsid w:val="0081047F"/>
  </w:style>
  <w:style w:type="paragraph" w:styleId="a8">
    <w:name w:val="caption"/>
    <w:basedOn w:val="Standard"/>
    <w:rsid w:val="0081047F"/>
    <w:pPr>
      <w:suppressLineNumbers/>
      <w:spacing w:before="120" w:after="120"/>
    </w:pPr>
    <w:rPr>
      <w:i/>
      <w:iCs/>
    </w:rPr>
  </w:style>
  <w:style w:type="paragraph" w:customStyle="1" w:styleId="Index">
    <w:name w:val="Index"/>
    <w:basedOn w:val="Standard"/>
    <w:rsid w:val="0081047F"/>
    <w:pPr>
      <w:suppressLineNumbers/>
    </w:pPr>
  </w:style>
  <w:style w:type="paragraph" w:customStyle="1" w:styleId="Quotations">
    <w:name w:val="Quotations"/>
    <w:basedOn w:val="Standard"/>
    <w:rsid w:val="0081047F"/>
    <w:pPr>
      <w:spacing w:after="283"/>
      <w:ind w:left="567" w:right="567"/>
    </w:pPr>
  </w:style>
  <w:style w:type="paragraph" w:customStyle="1" w:styleId="a9">
    <w:name w:val="Заголовок"/>
    <w:basedOn w:val="Heading"/>
    <w:next w:val="Textbody"/>
    <w:rsid w:val="0081047F"/>
    <w:pPr>
      <w:jc w:val="center"/>
    </w:pPr>
    <w:rPr>
      <w:b/>
      <w:bCs/>
      <w:sz w:val="56"/>
      <w:szCs w:val="56"/>
    </w:rPr>
  </w:style>
  <w:style w:type="paragraph" w:styleId="aa">
    <w:name w:val="Subtitle"/>
    <w:basedOn w:val="Heading"/>
    <w:next w:val="Textbody"/>
    <w:link w:val="ab"/>
    <w:rsid w:val="0081047F"/>
    <w:pPr>
      <w:spacing w:before="60"/>
      <w:jc w:val="center"/>
    </w:pPr>
    <w:rPr>
      <w:sz w:val="36"/>
      <w:szCs w:val="36"/>
    </w:rPr>
  </w:style>
  <w:style w:type="character" w:customStyle="1" w:styleId="ab">
    <w:name w:val="Подзаголовок Знак"/>
    <w:basedOn w:val="a0"/>
    <w:link w:val="aa"/>
    <w:rsid w:val="0081047F"/>
    <w:rPr>
      <w:rFonts w:ascii="Liberation Sans" w:eastAsia="Lucida Sans Unicode" w:hAnsi="Liberation Sans" w:cs="Mangal"/>
      <w:kern w:val="3"/>
      <w:sz w:val="36"/>
      <w:szCs w:val="36"/>
      <w:lang w:eastAsia="zh-CN" w:bidi="hi-IN"/>
    </w:rPr>
  </w:style>
  <w:style w:type="paragraph" w:styleId="ac">
    <w:name w:val="No Spacing"/>
    <w:link w:val="ad"/>
    <w:uiPriority w:val="1"/>
    <w:qFormat/>
    <w:rsid w:val="0081047F"/>
    <w:pPr>
      <w:suppressAutoHyphens/>
      <w:autoSpaceDN w:val="0"/>
      <w:textAlignment w:val="baseline"/>
    </w:pPr>
    <w:rPr>
      <w:rFonts w:ascii="Calibri" w:eastAsia="Calibri" w:hAnsi="Calibri" w:cs="Mangal"/>
      <w:color w:val="00000A"/>
      <w:kern w:val="3"/>
      <w:sz w:val="22"/>
    </w:rPr>
  </w:style>
  <w:style w:type="paragraph" w:customStyle="1" w:styleId="21">
    <w:name w:val="Заголовок №2"/>
    <w:basedOn w:val="Standard"/>
    <w:rsid w:val="0081047F"/>
    <w:pPr>
      <w:shd w:val="clear" w:color="auto" w:fill="FFFFFF"/>
      <w:spacing w:before="300" w:after="420"/>
      <w:jc w:val="both"/>
      <w:outlineLvl w:val="1"/>
    </w:pPr>
    <w:rPr>
      <w:rFonts w:ascii="Times New Roman" w:eastAsia="Times New Roman" w:hAnsi="Times New Roman" w:cs="Times New Roman"/>
      <w:b/>
      <w:bCs/>
      <w:sz w:val="28"/>
      <w:szCs w:val="28"/>
    </w:rPr>
  </w:style>
  <w:style w:type="paragraph" w:customStyle="1" w:styleId="4">
    <w:name w:val="Основной текст (4)"/>
    <w:basedOn w:val="Standard"/>
    <w:rsid w:val="0081047F"/>
    <w:pPr>
      <w:shd w:val="clear" w:color="auto" w:fill="FFFFFF"/>
      <w:spacing w:line="317" w:lineRule="exact"/>
      <w:jc w:val="both"/>
    </w:pPr>
    <w:rPr>
      <w:rFonts w:ascii="Times New Roman" w:eastAsia="Times New Roman" w:hAnsi="Times New Roman" w:cs="Times New Roman"/>
      <w:sz w:val="28"/>
      <w:szCs w:val="28"/>
    </w:rPr>
  </w:style>
  <w:style w:type="paragraph" w:customStyle="1" w:styleId="Framecontents">
    <w:name w:val="Frame contents"/>
    <w:basedOn w:val="Standard"/>
    <w:rsid w:val="0081047F"/>
    <w:pPr>
      <w:spacing w:line="100" w:lineRule="atLeast"/>
    </w:pPr>
    <w:rPr>
      <w:rFonts w:ascii="Times New Roman" w:eastAsia="Times New Roman" w:hAnsi="Times New Roman" w:cs="Times New Roman"/>
      <w:lang w:eastAsia="ru-RU"/>
    </w:rPr>
  </w:style>
  <w:style w:type="paragraph" w:styleId="ae">
    <w:name w:val="List Paragraph"/>
    <w:basedOn w:val="Standard"/>
    <w:link w:val="af"/>
    <w:uiPriority w:val="34"/>
    <w:qFormat/>
    <w:rsid w:val="0081047F"/>
    <w:pPr>
      <w:spacing w:after="200" w:line="276" w:lineRule="auto"/>
      <w:ind w:left="720"/>
    </w:pPr>
    <w:rPr>
      <w:rFonts w:ascii="Calibri" w:eastAsia="Calibri" w:hAnsi="Calibri" w:cs="Calibri"/>
      <w:sz w:val="22"/>
      <w:szCs w:val="22"/>
    </w:rPr>
  </w:style>
  <w:style w:type="paragraph" w:customStyle="1" w:styleId="TableContents">
    <w:name w:val="Table Contents"/>
    <w:basedOn w:val="Standard"/>
    <w:rsid w:val="0081047F"/>
    <w:pPr>
      <w:suppressLineNumbers/>
    </w:pPr>
  </w:style>
  <w:style w:type="character" w:customStyle="1" w:styleId="ListLabel32">
    <w:name w:val="ListLabel 32"/>
    <w:rsid w:val="0081047F"/>
    <w:rPr>
      <w:rFonts w:eastAsia="Times New Roman" w:cs="Times New Roman"/>
      <w:b/>
      <w:bCs/>
      <w:i w:val="0"/>
      <w:iCs w:val="0"/>
      <w:caps w:val="0"/>
      <w:smallCaps w:val="0"/>
      <w:strike w:val="0"/>
      <w:dstrike w:val="0"/>
      <w:color w:val="000000"/>
      <w:spacing w:val="0"/>
      <w:w w:val="100"/>
      <w:sz w:val="28"/>
      <w:szCs w:val="28"/>
      <w:u w:val="none"/>
      <w:lang w:val="ru-RU" w:eastAsia="ru-RU" w:bidi="ru-RU"/>
    </w:rPr>
  </w:style>
  <w:style w:type="character" w:customStyle="1" w:styleId="ListLabel33">
    <w:name w:val="ListLabel 33"/>
    <w:rsid w:val="0081047F"/>
    <w:rPr>
      <w:rFonts w:eastAsia="Times New Roman" w:cs="Times New Roman"/>
      <w:b/>
      <w:bCs w:val="0"/>
      <w:i w:val="0"/>
      <w:iCs w:val="0"/>
      <w:caps w:val="0"/>
      <w:smallCaps w:val="0"/>
      <w:strike w:val="0"/>
      <w:dstrike w:val="0"/>
      <w:color w:val="000000"/>
      <w:spacing w:val="0"/>
      <w:w w:val="100"/>
      <w:sz w:val="28"/>
      <w:szCs w:val="28"/>
      <w:u w:val="none"/>
      <w:lang w:val="ru-RU" w:eastAsia="ru-RU" w:bidi="ru-RU"/>
    </w:rPr>
  </w:style>
  <w:style w:type="character" w:customStyle="1" w:styleId="ListLabel34">
    <w:name w:val="ListLabel 34"/>
    <w:rsid w:val="0081047F"/>
    <w:rPr>
      <w:rFonts w:eastAsia="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ListLabel16">
    <w:name w:val="ListLabel 16"/>
    <w:rsid w:val="0081047F"/>
    <w:rPr>
      <w:rFonts w:ascii="Times New Roman" w:eastAsia="Calibri" w:hAnsi="Times New Roman" w:cs="Times New Roman"/>
      <w:color w:val="000000"/>
      <w:sz w:val="16"/>
      <w:szCs w:val="16"/>
      <w:u w:val="single"/>
    </w:rPr>
  </w:style>
  <w:style w:type="character" w:customStyle="1" w:styleId="Internetlink">
    <w:name w:val="Internet link"/>
    <w:rsid w:val="0081047F"/>
    <w:rPr>
      <w:color w:val="000080"/>
      <w:u w:val="single"/>
    </w:rPr>
  </w:style>
  <w:style w:type="character" w:customStyle="1" w:styleId="VisitedInternetLink">
    <w:name w:val="Visited Internet Link"/>
    <w:basedOn w:val="a0"/>
    <w:rsid w:val="0081047F"/>
    <w:rPr>
      <w:color w:val="800080"/>
      <w:u w:val="single"/>
    </w:rPr>
  </w:style>
  <w:style w:type="character" w:customStyle="1" w:styleId="ListLabel17">
    <w:name w:val="ListLabel 17"/>
    <w:rsid w:val="0081047F"/>
    <w:rPr>
      <w:rFonts w:ascii="Times New Roman" w:eastAsia="Times New Roman" w:hAnsi="Times New Roman" w:cs="Times New Roman"/>
      <w:color w:val="000000"/>
      <w:sz w:val="18"/>
      <w:szCs w:val="18"/>
      <w:u w:val="single"/>
      <w:lang w:bidi="en-US"/>
    </w:rPr>
  </w:style>
  <w:style w:type="character" w:customStyle="1" w:styleId="ListLabel18">
    <w:name w:val="ListLabel 18"/>
    <w:rsid w:val="0081047F"/>
    <w:rPr>
      <w:rFonts w:ascii="Times New Roman" w:eastAsia="Times New Roman" w:hAnsi="Times New Roman" w:cs="Times New Roman"/>
      <w:sz w:val="24"/>
      <w:szCs w:val="28"/>
      <w:u w:val="single"/>
      <w:lang w:bidi="en-US"/>
    </w:rPr>
  </w:style>
  <w:style w:type="character" w:customStyle="1" w:styleId="ListLabel19">
    <w:name w:val="ListLabel 19"/>
    <w:rsid w:val="0081047F"/>
    <w:rPr>
      <w:rFonts w:ascii="Times New Roman" w:eastAsia="Times New Roman" w:hAnsi="Times New Roman" w:cs="Times New Roman"/>
      <w:sz w:val="16"/>
      <w:szCs w:val="28"/>
      <w:u w:val="single"/>
      <w:lang w:bidi="en-US"/>
    </w:rPr>
  </w:style>
  <w:style w:type="character" w:customStyle="1" w:styleId="ListLabel20">
    <w:name w:val="ListLabel 20"/>
    <w:rsid w:val="0081047F"/>
    <w:rPr>
      <w:rFonts w:ascii="Times New Roman" w:eastAsia="Times New Roman" w:hAnsi="Times New Roman" w:cs="Times New Roman"/>
      <w:sz w:val="16"/>
      <w:szCs w:val="28"/>
      <w:u w:val="single"/>
      <w:lang w:eastAsia="ru-RU"/>
    </w:rPr>
  </w:style>
  <w:style w:type="character" w:customStyle="1" w:styleId="ListLabel21">
    <w:name w:val="ListLabel 21"/>
    <w:rsid w:val="0081047F"/>
    <w:rPr>
      <w:rFonts w:ascii="Calibri" w:eastAsia="Times New Roman" w:hAnsi="Calibri" w:cs="Times New Roman"/>
      <w:szCs w:val="16"/>
      <w:u w:val="single"/>
      <w:lang w:bidi="en-US"/>
    </w:rPr>
  </w:style>
  <w:style w:type="character" w:customStyle="1" w:styleId="ListLabel22">
    <w:name w:val="ListLabel 22"/>
    <w:rsid w:val="0081047F"/>
    <w:rPr>
      <w:rFonts w:ascii="Calibri" w:eastAsia="Times New Roman" w:hAnsi="Calibri" w:cs="Times New Roman"/>
      <w:sz w:val="16"/>
      <w:szCs w:val="16"/>
      <w:u w:val="single"/>
      <w:lang w:bidi="en-US"/>
    </w:rPr>
  </w:style>
  <w:style w:type="character" w:customStyle="1" w:styleId="ListLabel23">
    <w:name w:val="ListLabel 23"/>
    <w:rsid w:val="0081047F"/>
    <w:rPr>
      <w:rFonts w:ascii="Times New Roman" w:eastAsia="Times New Roman" w:hAnsi="Times New Roman" w:cs="Times New Roman"/>
      <w:sz w:val="24"/>
      <w:u w:val="single"/>
      <w:lang w:bidi="en-US"/>
    </w:rPr>
  </w:style>
  <w:style w:type="character" w:customStyle="1" w:styleId="ListLabel24">
    <w:name w:val="ListLabel 24"/>
    <w:rsid w:val="0081047F"/>
    <w:rPr>
      <w:rFonts w:ascii="Times New Roman" w:eastAsia="Times New Roman" w:hAnsi="Times New Roman" w:cs="Times New Roman"/>
      <w:sz w:val="16"/>
      <w:u w:val="single"/>
      <w:lang w:bidi="en-US"/>
    </w:rPr>
  </w:style>
  <w:style w:type="character" w:customStyle="1" w:styleId="ListLabel25">
    <w:name w:val="ListLabel 25"/>
    <w:rsid w:val="0081047F"/>
    <w:rPr>
      <w:sz w:val="24"/>
      <w:u w:val="single"/>
      <w:lang w:bidi="en-US"/>
    </w:rPr>
  </w:style>
  <w:style w:type="character" w:customStyle="1" w:styleId="ListLabel26">
    <w:name w:val="ListLabel 26"/>
    <w:rsid w:val="0081047F"/>
    <w:rPr>
      <w:rFonts w:ascii="Times New Roman" w:eastAsia="Times New Roman" w:hAnsi="Times New Roman" w:cs="Times New Roman"/>
      <w:sz w:val="24"/>
      <w:szCs w:val="24"/>
      <w:u w:val="single"/>
      <w:lang w:eastAsia="ru-RU"/>
    </w:rPr>
  </w:style>
  <w:style w:type="numbering" w:customStyle="1" w:styleId="WWNum1">
    <w:name w:val="WWNum1"/>
    <w:basedOn w:val="a2"/>
    <w:rsid w:val="0081047F"/>
    <w:pPr>
      <w:numPr>
        <w:numId w:val="2"/>
      </w:numPr>
    </w:pPr>
  </w:style>
  <w:style w:type="numbering" w:customStyle="1" w:styleId="WWNum4">
    <w:name w:val="WWNum4"/>
    <w:basedOn w:val="a2"/>
    <w:rsid w:val="0081047F"/>
    <w:pPr>
      <w:numPr>
        <w:numId w:val="3"/>
      </w:numPr>
    </w:pPr>
  </w:style>
  <w:style w:type="paragraph" w:styleId="31">
    <w:name w:val="Body Text Indent 3"/>
    <w:basedOn w:val="a"/>
    <w:link w:val="32"/>
    <w:uiPriority w:val="99"/>
    <w:semiHidden/>
    <w:unhideWhenUsed/>
    <w:rsid w:val="00B56A81"/>
    <w:pPr>
      <w:spacing w:after="120"/>
      <w:ind w:left="283"/>
    </w:pPr>
    <w:rPr>
      <w:sz w:val="16"/>
      <w:szCs w:val="16"/>
    </w:rPr>
  </w:style>
  <w:style w:type="character" w:customStyle="1" w:styleId="32">
    <w:name w:val="Основной текст с отступом 3 Знак"/>
    <w:basedOn w:val="a0"/>
    <w:link w:val="31"/>
    <w:uiPriority w:val="99"/>
    <w:semiHidden/>
    <w:rsid w:val="00B56A81"/>
    <w:rPr>
      <w:rFonts w:eastAsia="Times New Roman" w:cs="Times New Roman"/>
      <w:sz w:val="16"/>
      <w:szCs w:val="16"/>
      <w:lang w:eastAsia="zh-CN"/>
    </w:rPr>
  </w:style>
  <w:style w:type="paragraph" w:customStyle="1" w:styleId="ConsPlusNormal">
    <w:name w:val="ConsPlusNormal"/>
    <w:rsid w:val="00B56A81"/>
    <w:pPr>
      <w:widowControl w:val="0"/>
      <w:autoSpaceDE w:val="0"/>
      <w:autoSpaceDN w:val="0"/>
      <w:adjustRightInd w:val="0"/>
      <w:ind w:firstLine="720"/>
    </w:pPr>
    <w:rPr>
      <w:rFonts w:ascii="Arial" w:eastAsia="Calibri" w:hAnsi="Arial" w:cs="Arial"/>
      <w:sz w:val="20"/>
      <w:szCs w:val="20"/>
      <w:lang w:eastAsia="ru-RU"/>
    </w:rPr>
  </w:style>
  <w:style w:type="paragraph" w:customStyle="1" w:styleId="TextBoldCenter">
    <w:name w:val="TextBoldCenter"/>
    <w:basedOn w:val="a"/>
    <w:rsid w:val="00B56A81"/>
    <w:pPr>
      <w:suppressAutoHyphens w:val="0"/>
      <w:autoSpaceDE w:val="0"/>
      <w:autoSpaceDN w:val="0"/>
      <w:adjustRightInd w:val="0"/>
      <w:spacing w:before="283"/>
      <w:jc w:val="center"/>
    </w:pPr>
    <w:rPr>
      <w:rFonts w:eastAsia="Calibri"/>
      <w:b/>
      <w:bCs/>
      <w:sz w:val="26"/>
      <w:szCs w:val="26"/>
      <w:lang w:eastAsia="ru-RU"/>
    </w:rPr>
  </w:style>
  <w:style w:type="paragraph" w:customStyle="1" w:styleId="TextBasTxt">
    <w:name w:val="TextBasTxt"/>
    <w:basedOn w:val="a"/>
    <w:rsid w:val="00B56A81"/>
    <w:pPr>
      <w:suppressAutoHyphens w:val="0"/>
      <w:autoSpaceDE w:val="0"/>
      <w:autoSpaceDN w:val="0"/>
      <w:adjustRightInd w:val="0"/>
      <w:ind w:firstLine="567"/>
      <w:jc w:val="both"/>
    </w:pPr>
    <w:rPr>
      <w:rFonts w:eastAsia="Calibri"/>
      <w:sz w:val="24"/>
      <w:szCs w:val="24"/>
      <w:lang w:eastAsia="ru-RU"/>
    </w:rPr>
  </w:style>
  <w:style w:type="character" w:styleId="af0">
    <w:name w:val="Hyperlink"/>
    <w:uiPriority w:val="99"/>
    <w:rsid w:val="00B56A81"/>
    <w:rPr>
      <w:rFonts w:cs="Times New Roman"/>
      <w:color w:val="0000FF"/>
      <w:u w:val="single"/>
    </w:rPr>
  </w:style>
  <w:style w:type="character" w:customStyle="1" w:styleId="af">
    <w:name w:val="Абзац списка Знак"/>
    <w:link w:val="ae"/>
    <w:rsid w:val="00B56A81"/>
    <w:rPr>
      <w:rFonts w:ascii="Calibri" w:eastAsia="Calibri" w:hAnsi="Calibri" w:cs="Calibri"/>
      <w:kern w:val="3"/>
      <w:sz w:val="22"/>
      <w:lang w:eastAsia="zh-CN" w:bidi="hi-IN"/>
    </w:rPr>
  </w:style>
  <w:style w:type="paragraph" w:customStyle="1" w:styleId="rezul">
    <w:name w:val="rezul"/>
    <w:basedOn w:val="a"/>
    <w:rsid w:val="00B56A81"/>
    <w:pPr>
      <w:widowControl w:val="0"/>
      <w:suppressAutoHyphens w:val="0"/>
      <w:ind w:firstLine="283"/>
      <w:jc w:val="both"/>
    </w:pPr>
    <w:rPr>
      <w:b/>
      <w:sz w:val="22"/>
      <w:lang w:val="en-US" w:eastAsia="en-US"/>
    </w:rPr>
  </w:style>
  <w:style w:type="paragraph" w:customStyle="1" w:styleId="Default">
    <w:name w:val="Default"/>
    <w:rsid w:val="00B56A81"/>
    <w:pPr>
      <w:autoSpaceDE w:val="0"/>
      <w:autoSpaceDN w:val="0"/>
      <w:adjustRightInd w:val="0"/>
    </w:pPr>
    <w:rPr>
      <w:rFonts w:eastAsia="Times New Roman" w:cs="Times New Roman"/>
      <w:color w:val="000000"/>
      <w:szCs w:val="24"/>
      <w:lang w:eastAsia="ru-RU"/>
    </w:rPr>
  </w:style>
  <w:style w:type="character" w:customStyle="1" w:styleId="ad">
    <w:name w:val="Без интервала Знак"/>
    <w:link w:val="ac"/>
    <w:uiPriority w:val="99"/>
    <w:locked/>
    <w:rsid w:val="00B56A81"/>
    <w:rPr>
      <w:rFonts w:ascii="Calibri" w:eastAsia="Calibri" w:hAnsi="Calibri" w:cs="Mangal"/>
      <w:color w:val="00000A"/>
      <w:kern w:val="3"/>
      <w:sz w:val="22"/>
    </w:rPr>
  </w:style>
  <w:style w:type="character" w:customStyle="1" w:styleId="Tahoma14">
    <w:name w:val="Стиль Tahoma 14 пт полужирный"/>
    <w:uiPriority w:val="99"/>
    <w:rsid w:val="00B56A81"/>
    <w:rPr>
      <w:rFonts w:ascii="Times New Roman" w:hAnsi="Times New Roman"/>
      <w:b/>
      <w:sz w:val="28"/>
    </w:rPr>
  </w:style>
  <w:style w:type="paragraph" w:styleId="HTML">
    <w:name w:val="HTML Preformatted"/>
    <w:basedOn w:val="a"/>
    <w:link w:val="HTML0"/>
    <w:uiPriority w:val="99"/>
    <w:unhideWhenUsed/>
    <w:rsid w:val="00B56A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lang w:eastAsia="ru-RU"/>
    </w:rPr>
  </w:style>
  <w:style w:type="character" w:customStyle="1" w:styleId="HTML0">
    <w:name w:val="Стандартный HTML Знак"/>
    <w:basedOn w:val="a0"/>
    <w:link w:val="HTML"/>
    <w:uiPriority w:val="99"/>
    <w:rsid w:val="00B56A81"/>
    <w:rPr>
      <w:rFonts w:ascii="Courier New" w:eastAsia="Calibri" w:hAnsi="Courier New" w:cs="Times New Roman"/>
      <w:sz w:val="20"/>
      <w:szCs w:val="20"/>
      <w:lang w:eastAsia="ru-RU"/>
    </w:rPr>
  </w:style>
  <w:style w:type="paragraph" w:customStyle="1" w:styleId="13">
    <w:name w:val="стандарт1"/>
    <w:basedOn w:val="af1"/>
    <w:uiPriority w:val="99"/>
    <w:rsid w:val="00B56A81"/>
    <w:pPr>
      <w:spacing w:before="120"/>
      <w:ind w:left="0" w:firstLine="709"/>
      <w:jc w:val="both"/>
    </w:pPr>
    <w:rPr>
      <w:sz w:val="28"/>
      <w:lang w:eastAsia="ru-RU"/>
    </w:rPr>
  </w:style>
  <w:style w:type="paragraph" w:customStyle="1" w:styleId="14">
    <w:name w:val="Без интервала1"/>
    <w:rsid w:val="00B56A81"/>
    <w:pPr>
      <w:suppressAutoHyphens/>
    </w:pPr>
    <w:rPr>
      <w:rFonts w:ascii="Calibri" w:eastAsia="Times New Roman" w:hAnsi="Calibri" w:cs="Calibri"/>
      <w:sz w:val="22"/>
      <w:lang w:eastAsia="zh-CN"/>
    </w:rPr>
  </w:style>
  <w:style w:type="paragraph" w:styleId="af1">
    <w:name w:val="Normal Indent"/>
    <w:basedOn w:val="a"/>
    <w:uiPriority w:val="99"/>
    <w:semiHidden/>
    <w:unhideWhenUsed/>
    <w:rsid w:val="00B56A81"/>
    <w:pPr>
      <w:ind w:left="708"/>
    </w:pPr>
  </w:style>
  <w:style w:type="paragraph" w:styleId="af2">
    <w:name w:val="Body Text Indent"/>
    <w:basedOn w:val="a"/>
    <w:link w:val="af3"/>
    <w:uiPriority w:val="99"/>
    <w:semiHidden/>
    <w:unhideWhenUsed/>
    <w:rsid w:val="002A1F29"/>
    <w:pPr>
      <w:spacing w:after="120"/>
      <w:ind w:left="283"/>
    </w:pPr>
  </w:style>
  <w:style w:type="character" w:customStyle="1" w:styleId="af3">
    <w:name w:val="Основной текст с отступом Знак"/>
    <w:basedOn w:val="a0"/>
    <w:link w:val="af2"/>
    <w:uiPriority w:val="99"/>
    <w:semiHidden/>
    <w:rsid w:val="002A1F29"/>
    <w:rPr>
      <w:rFonts w:eastAsia="Times New Roman" w:cs="Times New Roman"/>
      <w:sz w:val="20"/>
      <w:szCs w:val="20"/>
      <w:lang w:eastAsia="zh-CN"/>
    </w:rPr>
  </w:style>
  <w:style w:type="paragraph" w:styleId="22">
    <w:name w:val="Body Text Indent 2"/>
    <w:basedOn w:val="a"/>
    <w:link w:val="23"/>
    <w:uiPriority w:val="99"/>
    <w:semiHidden/>
    <w:unhideWhenUsed/>
    <w:rsid w:val="002A1F29"/>
    <w:pPr>
      <w:spacing w:after="120" w:line="480" w:lineRule="auto"/>
      <w:ind w:left="283"/>
    </w:pPr>
  </w:style>
  <w:style w:type="character" w:customStyle="1" w:styleId="23">
    <w:name w:val="Основной текст с отступом 2 Знак"/>
    <w:basedOn w:val="a0"/>
    <w:link w:val="22"/>
    <w:uiPriority w:val="99"/>
    <w:semiHidden/>
    <w:rsid w:val="002A1F29"/>
    <w:rPr>
      <w:rFonts w:eastAsia="Times New Roman" w:cs="Times New Roman"/>
      <w:sz w:val="20"/>
      <w:szCs w:val="20"/>
      <w:lang w:eastAsia="zh-CN"/>
    </w:rPr>
  </w:style>
  <w:style w:type="paragraph" w:customStyle="1" w:styleId="ConsNonformat">
    <w:name w:val="ConsNonformat"/>
    <w:qFormat/>
    <w:rsid w:val="002A1F29"/>
    <w:pPr>
      <w:widowControl w:val="0"/>
      <w:suppressAutoHyphens/>
    </w:pPr>
    <w:rPr>
      <w:rFonts w:ascii="Courier New" w:eastAsia="Times New Roman" w:hAnsi="Courier New" w:cs="Courier New"/>
      <w:sz w:val="20"/>
      <w:szCs w:val="20"/>
      <w:lang w:eastAsia="zh-CN"/>
    </w:rPr>
  </w:style>
  <w:style w:type="paragraph" w:customStyle="1" w:styleId="110">
    <w:name w:val="Заголовок 11"/>
    <w:basedOn w:val="a"/>
    <w:next w:val="a"/>
    <w:qFormat/>
    <w:rsid w:val="002A1F29"/>
    <w:pPr>
      <w:keepNext/>
      <w:suppressAutoHyphens w:val="0"/>
      <w:jc w:val="center"/>
      <w:outlineLvl w:val="0"/>
    </w:pPr>
    <w:rPr>
      <w:b/>
      <w:sz w:val="28"/>
      <w:lang w:eastAsia="ru-RU"/>
    </w:rPr>
  </w:style>
  <w:style w:type="paragraph" w:customStyle="1" w:styleId="24">
    <w:name w:val="Без интервала2"/>
    <w:rsid w:val="00BA6105"/>
    <w:pPr>
      <w:suppressAutoHyphens/>
    </w:pPr>
    <w:rPr>
      <w:rFonts w:ascii="Calibri" w:eastAsia="Times New Roman" w:hAnsi="Calibri" w:cs="Calibri"/>
      <w:sz w:val="22"/>
      <w:lang w:eastAsia="zh-CN"/>
    </w:rPr>
  </w:style>
  <w:style w:type="paragraph" w:customStyle="1" w:styleId="Heading2">
    <w:name w:val="Heading 2"/>
    <w:basedOn w:val="Heading"/>
    <w:next w:val="Textbody"/>
    <w:rsid w:val="00C43455"/>
    <w:pPr>
      <w:widowControl/>
      <w:outlineLvl w:val="1"/>
    </w:pPr>
    <w:rPr>
      <w:rFonts w:ascii="Times New Roman" w:hAnsi="Times New Roman" w:cs="Tahoma"/>
      <w:b/>
      <w:bCs/>
      <w:sz w:val="36"/>
      <w:szCs w:val="36"/>
      <w:lang w:eastAsia="ru-RU" w:bidi="ar-SA"/>
    </w:rPr>
  </w:style>
  <w:style w:type="paragraph" w:customStyle="1" w:styleId="ConsPlusTitle">
    <w:name w:val="ConsPlusTitle"/>
    <w:uiPriority w:val="99"/>
    <w:rsid w:val="00394033"/>
    <w:pPr>
      <w:widowControl w:val="0"/>
      <w:autoSpaceDE w:val="0"/>
      <w:autoSpaceDN w:val="0"/>
      <w:adjustRightInd w:val="0"/>
    </w:pPr>
    <w:rPr>
      <w:rFonts w:ascii="Arial" w:eastAsiaTheme="minorEastAsia" w:hAnsi="Arial" w:cs="Arial"/>
      <w:b/>
      <w:bCs/>
      <w:sz w:val="20"/>
      <w:szCs w:val="20"/>
      <w:lang w:eastAsia="ru-RU"/>
    </w:rPr>
  </w:style>
  <w:style w:type="character" w:customStyle="1" w:styleId="apple-converted-space">
    <w:name w:val="apple-converted-space"/>
    <w:basedOn w:val="a0"/>
    <w:rsid w:val="00B918FB"/>
  </w:style>
  <w:style w:type="paragraph" w:customStyle="1" w:styleId="1">
    <w:name w:val="Стиль1"/>
    <w:basedOn w:val="10"/>
    <w:next w:val="a"/>
    <w:link w:val="15"/>
    <w:qFormat/>
    <w:rsid w:val="00B918FB"/>
    <w:pPr>
      <w:keepLines/>
      <w:widowControl/>
      <w:numPr>
        <w:ilvl w:val="1"/>
        <w:numId w:val="8"/>
      </w:numPr>
      <w:suppressAutoHyphens w:val="0"/>
      <w:autoSpaceDN/>
      <w:spacing w:before="120"/>
      <w:ind w:firstLine="0"/>
      <w:jc w:val="center"/>
      <w:textAlignment w:val="auto"/>
    </w:pPr>
    <w:rPr>
      <w:rFonts w:ascii="Times New Roman" w:eastAsia="Times New Roman" w:hAnsi="Times New Roman" w:cs="Times New Roman"/>
      <w:bCs w:val="0"/>
      <w:kern w:val="0"/>
      <w:sz w:val="24"/>
      <w:szCs w:val="32"/>
      <w:lang w:eastAsia="ru-RU" w:bidi="ar-SA"/>
    </w:rPr>
  </w:style>
  <w:style w:type="character" w:customStyle="1" w:styleId="15">
    <w:name w:val="Стиль1 Знак"/>
    <w:link w:val="1"/>
    <w:rsid w:val="00B918FB"/>
    <w:rPr>
      <w:rFonts w:eastAsia="Times New Roman" w:cs="Times New Roman"/>
      <w:b/>
      <w:szCs w:val="32"/>
      <w:lang w:eastAsia="ru-RU"/>
    </w:rPr>
  </w:style>
  <w:style w:type="character" w:customStyle="1" w:styleId="70">
    <w:name w:val="Заголовок 7 Знак"/>
    <w:basedOn w:val="a0"/>
    <w:link w:val="7"/>
    <w:semiHidden/>
    <w:rsid w:val="003F4873"/>
    <w:rPr>
      <w:rFonts w:ascii="Calibri" w:eastAsia="Times New Roman" w:hAnsi="Calibri" w:cs="Times New Roman"/>
      <w:szCs w:val="24"/>
      <w:lang/>
    </w:rPr>
  </w:style>
  <w:style w:type="paragraph" w:styleId="af4">
    <w:name w:val="Normal (Web)"/>
    <w:basedOn w:val="a"/>
    <w:uiPriority w:val="99"/>
    <w:unhideWhenUsed/>
    <w:rsid w:val="002E601A"/>
    <w:pPr>
      <w:suppressAutoHyphens w:val="0"/>
      <w:spacing w:before="100" w:beforeAutospacing="1" w:after="100" w:afterAutospacing="1"/>
    </w:pPr>
    <w:rPr>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2885</Words>
  <Characters>16447</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Администрация</cp:lastModifiedBy>
  <cp:revision>2</cp:revision>
  <dcterms:created xsi:type="dcterms:W3CDTF">2023-06-05T05:53:00Z</dcterms:created>
  <dcterms:modified xsi:type="dcterms:W3CDTF">2023-06-05T05:53:00Z</dcterms:modified>
</cp:coreProperties>
</file>